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7F5" w:rsidRDefault="0060769E" w:rsidP="00FE08F7">
      <w:pPr>
        <w:tabs>
          <w:tab w:val="center" w:pos="6336"/>
        </w:tabs>
        <w:spacing w:after="153" w:line="259" w:lineRule="auto"/>
        <w:ind w:left="-178" w:right="0" w:firstLine="0"/>
        <w:jc w:val="left"/>
      </w:pPr>
      <w:r>
        <w:t xml:space="preserve"> </w:t>
      </w:r>
      <w:r>
        <w:tab/>
      </w:r>
      <w:r>
        <w:rPr>
          <w:b/>
        </w:rPr>
        <w:t xml:space="preserve"> </w:t>
      </w:r>
    </w:p>
    <w:p w:rsidR="008B77F5" w:rsidRDefault="0060769E">
      <w:pPr>
        <w:spacing w:after="16" w:line="269" w:lineRule="auto"/>
        <w:ind w:right="-4"/>
        <w:jc w:val="right"/>
      </w:pPr>
      <w:r>
        <w:t>У</w:t>
      </w:r>
      <w:r>
        <w:t xml:space="preserve">ТВЕРЖДЕНА </w:t>
      </w:r>
    </w:p>
    <w:p w:rsidR="008B77F5" w:rsidRDefault="0060769E">
      <w:pPr>
        <w:spacing w:line="278" w:lineRule="auto"/>
        <w:ind w:left="5802" w:right="0" w:firstLine="166"/>
      </w:pPr>
      <w:r>
        <w:t xml:space="preserve">Решением Совета депутатов муниципального образования </w:t>
      </w:r>
    </w:p>
    <w:p w:rsidR="008B77F5" w:rsidRDefault="0060769E">
      <w:pPr>
        <w:spacing w:after="12" w:line="269" w:lineRule="auto"/>
        <w:ind w:right="-4"/>
        <w:jc w:val="right"/>
      </w:pPr>
      <w:r>
        <w:t xml:space="preserve">Карагушский сельсовет </w:t>
      </w:r>
    </w:p>
    <w:p w:rsidR="008B77F5" w:rsidRDefault="0060769E">
      <w:pPr>
        <w:spacing w:after="0" w:line="269" w:lineRule="auto"/>
        <w:ind w:right="-4"/>
        <w:jc w:val="right"/>
      </w:pPr>
      <w:r>
        <w:t xml:space="preserve">Стерлибашевского района </w:t>
      </w:r>
    </w:p>
    <w:p w:rsidR="008B77F5" w:rsidRDefault="0060769E" w:rsidP="00FE08F7">
      <w:pPr>
        <w:spacing w:after="0" w:line="269" w:lineRule="auto"/>
        <w:ind w:right="-4"/>
        <w:jc w:val="right"/>
      </w:pPr>
      <w:r>
        <w:t xml:space="preserve"> </w:t>
      </w:r>
      <w:bookmarkStart w:id="0" w:name="_GoBack"/>
      <w:bookmarkEnd w:id="0"/>
    </w:p>
    <w:p w:rsidR="008B77F5" w:rsidRDefault="0060769E">
      <w:pPr>
        <w:spacing w:after="173" w:line="259" w:lineRule="auto"/>
        <w:ind w:left="0" w:right="3" w:firstLine="0"/>
        <w:jc w:val="center"/>
      </w:pPr>
      <w:r>
        <w:rPr>
          <w:noProof/>
        </w:rPr>
        <w:drawing>
          <wp:inline distT="0" distB="0" distL="0" distR="0">
            <wp:extent cx="1333500" cy="1670685"/>
            <wp:effectExtent l="0" t="0" r="0" b="0"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7F5" w:rsidRDefault="0060769E">
      <w:pPr>
        <w:spacing w:after="220" w:line="259" w:lineRule="auto"/>
        <w:ind w:right="76"/>
        <w:jc w:val="center"/>
      </w:pPr>
      <w:r>
        <w:rPr>
          <w:b/>
          <w:sz w:val="32"/>
        </w:rPr>
        <w:t xml:space="preserve">ПРОГРАММА </w:t>
      </w:r>
    </w:p>
    <w:p w:rsidR="008B77F5" w:rsidRDefault="0060769E">
      <w:pPr>
        <w:spacing w:after="66" w:line="358" w:lineRule="auto"/>
        <w:ind w:left="4" w:right="0" w:firstLine="866"/>
        <w:jc w:val="left"/>
      </w:pPr>
      <w:r>
        <w:rPr>
          <w:b/>
          <w:sz w:val="32"/>
        </w:rPr>
        <w:t xml:space="preserve">КОМПЛЕКСНОГО РАЗВИТИЯ ТРАНСПОРТНОЙ ИНФРАСТРУКТУРЫ МУНИЦИПАЛЬНОГО ОБРАЗОВАНИЯ </w:t>
      </w:r>
    </w:p>
    <w:p w:rsidR="008B77F5" w:rsidRDefault="0060769E">
      <w:pPr>
        <w:spacing w:after="214" w:line="259" w:lineRule="auto"/>
        <w:ind w:left="416" w:right="0"/>
        <w:jc w:val="left"/>
      </w:pPr>
      <w:r>
        <w:rPr>
          <w:b/>
          <w:sz w:val="32"/>
        </w:rPr>
        <w:t xml:space="preserve">КАРАГУШСКИЙ СЕЛЬСОВЕТ СТЕРЛИБАШЕВСКОГО </w:t>
      </w:r>
    </w:p>
    <w:p w:rsidR="008B77F5" w:rsidRDefault="0060769E">
      <w:pPr>
        <w:spacing w:after="220" w:line="259" w:lineRule="auto"/>
        <w:ind w:right="76"/>
        <w:jc w:val="center"/>
      </w:pPr>
      <w:r>
        <w:rPr>
          <w:b/>
          <w:sz w:val="32"/>
        </w:rPr>
        <w:t xml:space="preserve">РАЙОНА  </w:t>
      </w:r>
    </w:p>
    <w:p w:rsidR="008B77F5" w:rsidRDefault="0060769E">
      <w:pPr>
        <w:spacing w:after="185" w:line="259" w:lineRule="auto"/>
        <w:ind w:right="76"/>
        <w:jc w:val="center"/>
      </w:pPr>
      <w:r>
        <w:rPr>
          <w:b/>
          <w:sz w:val="32"/>
        </w:rPr>
        <w:t xml:space="preserve">РЕСПУБЛИКИ БАШКОРТОСТАН </w:t>
      </w:r>
    </w:p>
    <w:p w:rsidR="008B77F5" w:rsidRDefault="0060769E">
      <w:pPr>
        <w:spacing w:after="112" w:line="259" w:lineRule="auto"/>
        <w:ind w:right="74"/>
        <w:jc w:val="center"/>
      </w:pPr>
      <w:r>
        <w:rPr>
          <w:b/>
          <w:sz w:val="32"/>
        </w:rPr>
        <w:t xml:space="preserve">НА 2018-2035 ГОДЫ </w:t>
      </w:r>
    </w:p>
    <w:p w:rsidR="008B77F5" w:rsidRDefault="0060769E">
      <w:pPr>
        <w:spacing w:after="239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17" w:line="259" w:lineRule="auto"/>
        <w:ind w:right="76"/>
        <w:jc w:val="center"/>
      </w:pPr>
      <w:r>
        <w:rPr>
          <w:b/>
          <w:sz w:val="32"/>
        </w:rPr>
        <w:t xml:space="preserve">Программный документ </w:t>
      </w:r>
    </w:p>
    <w:p w:rsidR="008B77F5" w:rsidRDefault="0060769E">
      <w:pPr>
        <w:spacing w:after="18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B77F5" w:rsidRDefault="0060769E">
      <w:pPr>
        <w:spacing w:after="183" w:line="259" w:lineRule="auto"/>
        <w:ind w:left="0" w:right="0"/>
      </w:pPr>
      <w:r>
        <w:rPr>
          <w:b/>
        </w:rPr>
        <w:t xml:space="preserve">Заказчик: </w:t>
      </w:r>
      <w:r>
        <w:t xml:space="preserve">Администрация муниципального образования  </w:t>
      </w:r>
    </w:p>
    <w:p w:rsidR="008B77F5" w:rsidRDefault="0060769E">
      <w:pPr>
        <w:spacing w:after="186" w:line="259" w:lineRule="auto"/>
        <w:ind w:left="0" w:right="0"/>
      </w:pPr>
      <w:r>
        <w:t xml:space="preserve">Карагушский сельсовет Стерлибашевского района  </w:t>
      </w:r>
    </w:p>
    <w:p w:rsidR="008B77F5" w:rsidRDefault="0060769E">
      <w:pPr>
        <w:spacing w:after="133" w:line="259" w:lineRule="auto"/>
        <w:ind w:left="0" w:right="0"/>
      </w:pPr>
      <w:r>
        <w:t xml:space="preserve">Республики Башкортостан </w:t>
      </w:r>
    </w:p>
    <w:p w:rsidR="008B77F5" w:rsidRDefault="0060769E">
      <w:pPr>
        <w:spacing w:after="187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/>
      </w:pPr>
      <w:r>
        <w:rPr>
          <w:b/>
        </w:rPr>
        <w:t xml:space="preserve">Разработчик: </w:t>
      </w:r>
      <w:r>
        <w:t>ООО «</w:t>
      </w:r>
      <w:proofErr w:type="spellStart"/>
      <w:r>
        <w:t>СтатусСтройПроект</w:t>
      </w:r>
      <w:proofErr w:type="spellEnd"/>
      <w:r>
        <w:t xml:space="preserve">»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line="259" w:lineRule="auto"/>
        <w:ind w:left="0" w:right="0"/>
      </w:pPr>
      <w:r>
        <w:lastRenderedPageBreak/>
        <w:t xml:space="preserve">Главный архитектор </w:t>
      </w:r>
      <w:proofErr w:type="gramStart"/>
      <w:r>
        <w:t xml:space="preserve">проекта:   </w:t>
      </w:r>
      <w:proofErr w:type="gramEnd"/>
      <w:r>
        <w:t xml:space="preserve">     __________________        </w:t>
      </w:r>
      <w:proofErr w:type="spellStart"/>
      <w:r>
        <w:t>Нугуманов</w:t>
      </w:r>
      <w:proofErr w:type="spellEnd"/>
      <w:r>
        <w:t xml:space="preserve"> Р.К.</w:t>
      </w:r>
    </w:p>
    <w:p w:rsidR="008B77F5" w:rsidRDefault="0060769E">
      <w:pPr>
        <w:spacing w:after="129" w:line="259" w:lineRule="auto"/>
        <w:ind w:right="3499"/>
        <w:jc w:val="right"/>
      </w:pPr>
      <w:r>
        <w:rPr>
          <w:b/>
        </w:rPr>
        <w:t xml:space="preserve">Состав Программы </w:t>
      </w:r>
    </w:p>
    <w:p w:rsidR="008B77F5" w:rsidRDefault="0060769E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60" w:type="dxa"/>
          <w:left w:w="127" w:type="dxa"/>
          <w:bottom w:w="0" w:type="dxa"/>
          <w:right w:w="62" w:type="dxa"/>
        </w:tblCellMar>
        <w:tblLook w:val="04A0" w:firstRow="1" w:lastRow="0" w:firstColumn="1" w:lastColumn="0" w:noHBand="0" w:noVBand="1"/>
      </w:tblPr>
      <w:tblGrid>
        <w:gridCol w:w="610"/>
        <w:gridCol w:w="4787"/>
        <w:gridCol w:w="4176"/>
      </w:tblGrid>
      <w:tr w:rsidR="008B77F5">
        <w:trPr>
          <w:trHeight w:val="1181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6" w:right="0" w:firstLine="0"/>
            </w:pPr>
            <w:r>
              <w:rPr>
                <w:b/>
              </w:rPr>
              <w:t xml:space="preserve">№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7F5" w:rsidRDefault="0060769E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Наименование частей и разделов 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7F5" w:rsidRDefault="0060769E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</w:rPr>
              <w:t xml:space="preserve">Обозначение </w:t>
            </w:r>
          </w:p>
        </w:tc>
      </w:tr>
      <w:tr w:rsidR="008B77F5">
        <w:trPr>
          <w:trHeight w:val="108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65" w:firstLine="0"/>
              <w:jc w:val="center"/>
            </w:pPr>
            <w:r>
              <w:t xml:space="preserve">1.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68" w:firstLine="0"/>
              <w:jc w:val="center"/>
            </w:pPr>
            <w:r>
              <w:t xml:space="preserve">Программный документ 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06/12-2017-П-ПКР </w:t>
            </w:r>
          </w:p>
        </w:tc>
      </w:tr>
      <w:tr w:rsidR="008B77F5">
        <w:trPr>
          <w:trHeight w:val="2425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65" w:firstLine="0"/>
              <w:jc w:val="center"/>
            </w:pPr>
            <w:r>
              <w:t xml:space="preserve">2.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31" w:line="259" w:lineRule="auto"/>
              <w:ind w:left="0" w:right="70" w:firstLine="0"/>
              <w:jc w:val="center"/>
            </w:pPr>
            <w:r>
              <w:t xml:space="preserve">ПРИЛОЖЕНИЕ 1. Постановление </w:t>
            </w:r>
          </w:p>
          <w:p w:rsidR="008B77F5" w:rsidRDefault="0060769E">
            <w:pPr>
              <w:spacing w:after="55" w:line="356" w:lineRule="auto"/>
              <w:ind w:left="0" w:right="0" w:firstLine="0"/>
              <w:jc w:val="center"/>
            </w:pPr>
            <w:r>
              <w:t xml:space="preserve">Правительства РФ об утверждении требований к Программам 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t>комплексного</w:t>
            </w:r>
            <w:proofErr w:type="gramEnd"/>
            <w:r>
              <w:t xml:space="preserve"> развития транспортной инфраструктуры № 1440 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B77F5">
        <w:trPr>
          <w:trHeight w:val="108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65" w:firstLine="0"/>
              <w:jc w:val="center"/>
            </w:pPr>
            <w:r>
              <w:t xml:space="preserve">3.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85" w:line="259" w:lineRule="auto"/>
              <w:ind w:left="0" w:firstLine="0"/>
              <w:jc w:val="center"/>
            </w:pPr>
            <w:r>
              <w:t xml:space="preserve">ПРИЛОЖЕНИЕ 2. СРО и ИСО  </w:t>
            </w:r>
          </w:p>
          <w:p w:rsidR="008B77F5" w:rsidRDefault="0060769E">
            <w:pPr>
              <w:spacing w:after="0" w:line="259" w:lineRule="auto"/>
              <w:ind w:left="0" w:firstLine="0"/>
              <w:jc w:val="center"/>
            </w:pPr>
            <w:r>
              <w:t>ООО «</w:t>
            </w:r>
            <w:proofErr w:type="spellStart"/>
            <w:r>
              <w:t>СтатусСтройПроект</w:t>
            </w:r>
            <w:proofErr w:type="spellEnd"/>
            <w:r>
              <w:t xml:space="preserve">» 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8B77F5" w:rsidRDefault="0060769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77F5" w:rsidRDefault="008B77F5">
      <w:pPr>
        <w:sectPr w:rsidR="008B77F5">
          <w:footerReference w:type="even" r:id="rId8"/>
          <w:footerReference w:type="default" r:id="rId9"/>
          <w:footerReference w:type="first" r:id="rId10"/>
          <w:pgSz w:w="11906" w:h="16838"/>
          <w:pgMar w:top="1191" w:right="777" w:bottom="1260" w:left="1702" w:header="720" w:footer="720" w:gutter="0"/>
          <w:cols w:space="720"/>
          <w:titlePg/>
        </w:sectPr>
      </w:pPr>
    </w:p>
    <w:sdt>
      <w:sdtPr>
        <w:id w:val="-340550668"/>
        <w:docPartObj>
          <w:docPartGallery w:val="Table of Contents"/>
        </w:docPartObj>
      </w:sdtPr>
      <w:sdtEndPr/>
      <w:sdtContent>
        <w:p w:rsidR="000A3969" w:rsidRDefault="0060769E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"1-2" \h \z \u </w:instrText>
          </w:r>
          <w:r w:rsidR="000A3969">
            <w:fldChar w:fldCharType="separate"/>
          </w:r>
          <w:hyperlink w:anchor="_Toc514840669" w:history="1">
            <w:r w:rsidR="000A3969" w:rsidRPr="00E05612">
              <w:rPr>
                <w:rStyle w:val="a3"/>
                <w:noProof/>
              </w:rPr>
              <w:t>РАЗДЕЛ 2. ХАРАКТЕРИСТИКА СУЩЕСТВУЮЩЕГО СОСТОЯНИЯ ТРАНСПОРТНОЙ ИНФРАСТРУКТУРЫ.</w:t>
            </w:r>
            <w:r w:rsidR="000A3969">
              <w:rPr>
                <w:noProof/>
                <w:webHidden/>
              </w:rPr>
              <w:tab/>
            </w:r>
            <w:r w:rsidR="000A3969">
              <w:rPr>
                <w:noProof/>
                <w:webHidden/>
              </w:rPr>
              <w:fldChar w:fldCharType="begin"/>
            </w:r>
            <w:r w:rsidR="000A3969">
              <w:rPr>
                <w:noProof/>
                <w:webHidden/>
              </w:rPr>
              <w:instrText xml:space="preserve"> PAGEREF _Toc514840669 \h </w:instrText>
            </w:r>
            <w:r w:rsidR="000A3969">
              <w:rPr>
                <w:noProof/>
                <w:webHidden/>
              </w:rPr>
            </w:r>
            <w:r w:rsidR="000A3969">
              <w:rPr>
                <w:noProof/>
                <w:webHidden/>
              </w:rPr>
              <w:fldChar w:fldCharType="separate"/>
            </w:r>
            <w:r w:rsidR="000A3969">
              <w:rPr>
                <w:noProof/>
                <w:webHidden/>
              </w:rPr>
              <w:t>24</w:t>
            </w:r>
            <w:r w:rsidR="000A3969"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left" w:pos="1760"/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70" w:history="1">
            <w:r w:rsidRPr="00E05612">
              <w:rPr>
                <w:rStyle w:val="a3"/>
                <w:noProof/>
              </w:rPr>
              <w:t xml:space="preserve">2.1. Анализ 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E05612">
              <w:rPr>
                <w:rStyle w:val="a3"/>
                <w:noProof/>
              </w:rPr>
              <w:t>положения  сельского  поселения  в  структуре пространственной организации муниципального района.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71" w:history="1">
            <w:r w:rsidRPr="00E05612">
              <w:rPr>
                <w:rStyle w:val="a3"/>
                <w:noProof/>
              </w:rPr>
              <w:t>2.2. Социально-экономическая характеристика, характеристика градостроительной деятельности, деятельность в сфере транспорта, оценка транспортного спроса.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72" w:history="1">
            <w:r w:rsidRPr="00E05612">
              <w:rPr>
                <w:rStyle w:val="a3"/>
                <w:noProof/>
              </w:rPr>
              <w:t>2.3. Характеристика функционирования и показатели работы транспортной инфраструктуры по видам транспорта.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73" w:history="1">
            <w:r w:rsidRPr="00E05612">
              <w:rPr>
                <w:rStyle w:val="a3"/>
                <w:noProof/>
              </w:rPr>
              <w:t>2.4. Характеристика сети дорог, параметры дорожного движения, оценка качества содержания дорог.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74" w:history="1">
            <w:r w:rsidRPr="00E05612">
              <w:rPr>
                <w:rStyle w:val="a3"/>
                <w:noProof/>
              </w:rPr>
              <w:t>2.5. Анализ состава парка транспортных средств и уровня автомобилизации, обеспеченность парковками (парковочными местами).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75" w:history="1">
            <w:r w:rsidRPr="00E05612">
              <w:rPr>
                <w:rStyle w:val="a3"/>
                <w:noProof/>
              </w:rPr>
              <w:t>2.6. Характеристика работы транспортных средств общего пользования, включая анализ пассажиропотока.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76" w:history="1">
            <w:r w:rsidRPr="00E05612">
              <w:rPr>
                <w:rStyle w:val="a3"/>
                <w:noProof/>
              </w:rPr>
              <w:t>2.7. Характеристика условий пешеходного и велосипедного передвижения.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77" w:history="1">
            <w:r w:rsidRPr="00E05612">
              <w:rPr>
                <w:rStyle w:val="a3"/>
                <w:noProof/>
              </w:rPr>
              <w:t>2.8. 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78" w:history="1">
            <w:r w:rsidRPr="00E05612">
              <w:rPr>
                <w:rStyle w:val="a3"/>
                <w:noProof/>
              </w:rPr>
              <w:t>2.9. Анализ уровня безопасности дорожного движения.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79" w:history="1">
            <w:r w:rsidRPr="00E05612">
              <w:rPr>
                <w:rStyle w:val="a3"/>
                <w:noProof/>
              </w:rPr>
              <w:t>2.10. Оценка уровня негативного воздействия транспортной инфраструктуры на окружающую среду, безопасность и здоровье населения.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80" w:history="1">
            <w:r w:rsidRPr="00E05612">
              <w:rPr>
                <w:rStyle w:val="a3"/>
                <w:noProof/>
              </w:rPr>
              <w:t>2.11. Характеристика существующих условий и перспектив развития и размещения транспортной инфраструктуры.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81" w:history="1">
            <w:r w:rsidRPr="00E05612">
              <w:rPr>
                <w:rStyle w:val="a3"/>
                <w:noProof/>
              </w:rPr>
              <w:t>2.12. Оценка нормативно-правовой базы, необходимой для функционирования и развития транспортной инфраструктуры.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82" w:history="1">
            <w:r w:rsidRPr="00E05612">
              <w:rPr>
                <w:rStyle w:val="a3"/>
                <w:noProof/>
              </w:rPr>
              <w:t>РАЗДЕЛ 3. ПРОГНОЗ ТРАНСПОРТНОГО СПРОСА, ИЗМЕНЕНИЯ ОБЪЕМОВ И ХАРАКТЕРА ПЕРЕДВИЖЕНИЯ НАСЕЛЕНИЯ И ПЕРЕВОЗОК ГРУЗОВ.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83" w:history="1">
            <w:r w:rsidRPr="00E05612">
              <w:rPr>
                <w:rStyle w:val="a3"/>
                <w:noProof/>
              </w:rPr>
              <w:t>3.1. Прогноз социально-экономического и градостроительного развития сельского поселения.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84" w:history="1">
            <w:r w:rsidRPr="00E05612">
              <w:rPr>
                <w:rStyle w:val="a3"/>
                <w:noProof/>
              </w:rPr>
              <w:t>3.2. Прогноз транспортного спроса, объемов и характера передвижения населения и перевозок грузов по видам транспорта, имеющегося на территории сельского поселения.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85" w:history="1">
            <w:r w:rsidRPr="00E05612">
              <w:rPr>
                <w:rStyle w:val="a3"/>
                <w:noProof/>
              </w:rPr>
              <w:t>3.3. Прогноз развития транспортной инфраструктуры по видам транспорта.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86" w:history="1">
            <w:r w:rsidRPr="00E05612">
              <w:rPr>
                <w:rStyle w:val="a3"/>
                <w:noProof/>
              </w:rPr>
              <w:t>3.4. Прогноз развития дорожной сети.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87" w:history="1">
            <w:r w:rsidRPr="00E05612">
              <w:rPr>
                <w:rStyle w:val="a3"/>
                <w:noProof/>
              </w:rPr>
              <w:t>3.5. Прогноз уровня автомобилизации, параметров дорожного движения.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88" w:history="1">
            <w:r w:rsidRPr="00E05612">
              <w:rPr>
                <w:rStyle w:val="a3"/>
                <w:noProof/>
              </w:rPr>
              <w:t>3.6. Прогноз показателей безопасности дорожного движения.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89" w:history="1">
            <w:r w:rsidRPr="00E05612">
              <w:rPr>
                <w:rStyle w:val="a3"/>
                <w:noProof/>
              </w:rPr>
              <w:t>3.7. Прогноз негативного воздействия транспортной инфраструктуры на окружающую среду и здоровье населения.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90" w:history="1">
            <w:r w:rsidRPr="00E05612">
              <w:rPr>
                <w:rStyle w:val="a3"/>
                <w:noProof/>
              </w:rPr>
              <w:t>РАЗДЕЛ 4. ПРИНЦИПИАЛЬНЫЕ ВАРИАНТЫ РАЗВИТИЯ ТРАНСПОРТНОЙ ИНФРАСТРУКТУРЫ.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91" w:history="1">
            <w:r w:rsidRPr="00E05612">
              <w:rPr>
                <w:rStyle w:val="a3"/>
                <w:noProof/>
              </w:rPr>
              <w:t>4.1. Мероприятия по развитию транспортной инфраструктуры.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92" w:history="1">
            <w:r w:rsidRPr="00E05612">
              <w:rPr>
                <w:rStyle w:val="a3"/>
                <w:noProof/>
              </w:rPr>
              <w:t>4.2. Мероприятия по развитию транспорта общего пользования, созданию транспортно-пересадочных узлов.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93" w:history="1">
            <w:r w:rsidRPr="00E05612">
              <w:rPr>
                <w:rStyle w:val="a3"/>
                <w:noProof/>
              </w:rPr>
              <w:t>4.3. Мероприятия по развитию инфраструктуры для легкового автомобильного транспорта, включая развитие единого парковочного пространства.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94" w:history="1">
            <w:r w:rsidRPr="00E05612">
              <w:rPr>
                <w:rStyle w:val="a3"/>
                <w:noProof/>
              </w:rPr>
              <w:t>4.4. Мероприятия по развитию инфраструктуры пешеходного и велосипедного передвижения.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95" w:history="1">
            <w:r w:rsidRPr="00E05612">
              <w:rPr>
                <w:rStyle w:val="a3"/>
                <w:noProof/>
              </w:rPr>
              <w:t>4.5. Мероприятия по развитию инфраструктуры для грузового транспорта, транспортных средств коммунальных и дорожных служб.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96" w:history="1">
            <w:r w:rsidRPr="00E05612">
              <w:rPr>
                <w:rStyle w:val="a3"/>
                <w:noProof/>
              </w:rPr>
              <w:t>4.6. Мероприятия по развитию сети дорог.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97" w:history="1">
            <w:r w:rsidRPr="00E05612">
              <w:rPr>
                <w:rStyle w:val="a3"/>
                <w:noProof/>
              </w:rPr>
              <w:t>РАЗДЕЛ 5. ПЕРЕЧЕНЬ ИНВЕСТИЦИОННЫХ ПРОЕКТОВ ПО ПРОЕКТИРОВАНИЮ, СТРОИТЕЛЬСТВУ, РЕКОНСТРУКЦИИ ОБЪЕКТОВ ТРАНСПОРТНОЙ ИНФРАСТРУКТУРЫ.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98" w:history="1">
            <w:r w:rsidRPr="00E05612">
              <w:rPr>
                <w:rStyle w:val="a3"/>
                <w:noProof/>
              </w:rPr>
              <w:t>5.1. Комплексные мероприятия по организации дорожного движения, в том числе мероприятия по повышению безопасности дорожного движения, снижению перегруженности дорог и (или) их участков.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699" w:history="1">
            <w:r w:rsidRPr="00E05612">
              <w:rPr>
                <w:rStyle w:val="a3"/>
                <w:noProof/>
              </w:rPr>
              <w:t>5.2. Мероприятия по внедрению интеллектуальных транспортных систем.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700" w:history="1">
            <w:r w:rsidRPr="00E05612">
              <w:rPr>
                <w:rStyle w:val="a3"/>
                <w:noProof/>
              </w:rPr>
              <w:t>5.3. Мероприятия по снижению негативного воздействия транспорта на окружающую среду и здоровье населения.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701" w:history="1">
            <w:r w:rsidRPr="00E05612">
              <w:rPr>
                <w:rStyle w:val="a3"/>
                <w:noProof/>
              </w:rPr>
              <w:t>5.4.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702" w:history="1">
            <w:r w:rsidRPr="00E05612">
              <w:rPr>
                <w:rStyle w:val="a3"/>
                <w:noProof/>
              </w:rPr>
              <w:t xml:space="preserve">РАЗДЕЛ 6. ОЦЕНКА ОБЪЕМОВ И ИСТОЧНИКОВ ФИНАНСИРОВАНИЯ ИНВЕСТИЦИОННЫХ ПРОЕКТОВ ПО ПРОЕКТИРОВАНИЮ, </w:t>
            </w:r>
            <w:r w:rsidRPr="00E05612">
              <w:rPr>
                <w:rStyle w:val="a3"/>
                <w:noProof/>
              </w:rPr>
              <w:lastRenderedPageBreak/>
              <w:t>СТРОИТЕЛЬСТВУ, РЕКОНСТРУКЦИИ ОБЪЕКТОВ ТРАНСПОРТНОЙ ИНФРАСТРУКТУРЫ.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703" w:history="1">
            <w:r w:rsidRPr="00E05612">
              <w:rPr>
                <w:rStyle w:val="a3"/>
                <w:noProof/>
              </w:rPr>
              <w:t>6.1. Система развития транспорта общего пользования, создания транспортно-пересадочных узлов.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704" w:history="1">
            <w:r w:rsidRPr="00E05612">
              <w:rPr>
                <w:rStyle w:val="a3"/>
                <w:noProof/>
              </w:rPr>
              <w:t>6.2. Система развития инфраструктуры для легкового автомобильного транспорта, включая развитие единого парковочного пространства.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705" w:history="1">
            <w:r w:rsidRPr="00E05612">
              <w:rPr>
                <w:rStyle w:val="a3"/>
                <w:noProof/>
              </w:rPr>
              <w:t>6.3. Система развития инфраструктуры пешеходного и велосипедного передвижения.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706" w:history="1">
            <w:r w:rsidRPr="00E05612">
              <w:rPr>
                <w:rStyle w:val="a3"/>
                <w:noProof/>
              </w:rPr>
              <w:t>6.4. Система развития инфраструктуры для грузового транспорта, транспортных средств коммунальных и дорожных служб.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707" w:history="1">
            <w:r w:rsidRPr="00E05612">
              <w:rPr>
                <w:rStyle w:val="a3"/>
                <w:noProof/>
              </w:rPr>
              <w:t>6.5. Система развития сети дорог.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708" w:history="1">
            <w:r w:rsidRPr="00E05612">
              <w:rPr>
                <w:rStyle w:val="a3"/>
                <w:noProof/>
              </w:rPr>
              <w:t>6.5. Финансовые потребности для реализации программы.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709" w:history="1">
            <w:r w:rsidRPr="00E05612">
              <w:rPr>
                <w:rStyle w:val="a3"/>
                <w:noProof/>
              </w:rPr>
              <w:t>РАЗДЕЛ 7. ОЦЕНКА ИНВЕСТИЦИОННЫХ ПРОЕКТОВ ТРАНСПОРТНОЙ ИНФРАСТРУКТУРЫ ПРЕДЛАГАЕМОГО К РЕАЛИЗАЦИИ ВАРИАНТА РАЗВИТИЯ ТРАНСПОРТНОЙ ИНФРАСТРУКТУРЫ.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969" w:rsidRDefault="000A3969">
          <w:pPr>
            <w:pStyle w:val="11"/>
            <w:tabs>
              <w:tab w:val="right" w:leader="dot" w:pos="935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14840710" w:history="1">
            <w:r w:rsidRPr="00E05612">
              <w:rPr>
                <w:rStyle w:val="a3"/>
                <w:noProof/>
              </w:rPr>
              <w:t>РАЗДЕЛ 8. ПРЕДЛОЖЕНИЯ ПО ИНСТИТУЦИОНАЛЬНЫМ ПРЕОБРАЗОВАНИЯМ, СОВЕРШЕНСТВОВАНИЮ ПРАВОВОГО И ИНФОРМАЦИОННОГО ОБЕСПЕЧЕНИЯ ДЕЯТЕЛЬНОСТИ ТРАНСПОРТНОЙ ИНФРАСТРУКТУРЫ.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_Toc514840710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77F5" w:rsidRDefault="0060769E">
          <w:pPr>
            <w:tabs>
              <w:tab w:val="right" w:leader="dot" w:pos="9362"/>
            </w:tabs>
          </w:pPr>
          <w:r>
            <w:fldChar w:fldCharType="end"/>
          </w:r>
        </w:p>
      </w:sdtContent>
    </w:sdt>
    <w:p w:rsidR="008B77F5" w:rsidRDefault="0060769E">
      <w:pPr>
        <w:spacing w:after="152"/>
        <w:ind w:left="0" w:right="0"/>
      </w:pPr>
      <w:r>
        <w:t xml:space="preserve">ПРИЛОЖЕНИЕ 1. </w:t>
      </w:r>
      <w:r>
        <w:t>Постановление Правительства РФ об утверждении требований к Программам комплексного развития транспортной инфраструктуры № 1440.</w:t>
      </w:r>
      <w:r>
        <w:rPr>
          <w:rFonts w:ascii="Calibri" w:eastAsia="Calibri" w:hAnsi="Calibri" w:cs="Calibri"/>
          <w:sz w:val="22"/>
        </w:rPr>
        <w:t xml:space="preserve"> </w:t>
      </w:r>
    </w:p>
    <w:p w:rsidR="008B77F5" w:rsidRDefault="0060769E">
      <w:pPr>
        <w:spacing w:after="131" w:line="259" w:lineRule="auto"/>
        <w:ind w:left="0" w:right="0"/>
      </w:pPr>
      <w:r>
        <w:t>ПРИЛОЖЕНИЕ 2. СРО и ИСО ООО «</w:t>
      </w:r>
      <w:proofErr w:type="spellStart"/>
      <w:r>
        <w:t>СтатусСтройПроект</w:t>
      </w:r>
      <w:proofErr w:type="spellEnd"/>
      <w:r>
        <w:t>».</w:t>
      </w:r>
      <w:r>
        <w:rPr>
          <w:rFonts w:ascii="Calibri" w:eastAsia="Calibri" w:hAnsi="Calibri" w:cs="Calibri"/>
          <w:sz w:val="22"/>
        </w:rPr>
        <w:t xml:space="preserve"> </w:t>
      </w:r>
    </w:p>
    <w:p w:rsidR="008B77F5" w:rsidRDefault="0060769E">
      <w:pPr>
        <w:spacing w:after="0" w:line="259" w:lineRule="auto"/>
        <w:ind w:left="0" w:right="0" w:firstLine="0"/>
        <w:jc w:val="left"/>
      </w:pPr>
      <w:r>
        <w:t xml:space="preserve"> </w:t>
      </w:r>
      <w:r>
        <w:br w:type="page"/>
      </w:r>
    </w:p>
    <w:p w:rsidR="008B77F5" w:rsidRDefault="0060769E">
      <w:pPr>
        <w:spacing w:after="3" w:line="259" w:lineRule="auto"/>
        <w:ind w:left="3113" w:right="1885" w:hanging="890"/>
      </w:pPr>
      <w:r>
        <w:rPr>
          <w:b/>
        </w:rPr>
        <w:lastRenderedPageBreak/>
        <w:t xml:space="preserve">РАЗДЕЛ 1. ПАСПОРТ ПРОГРАММЫ </w:t>
      </w:r>
      <w:r>
        <w:t xml:space="preserve">на период 2018-2035 годы </w:t>
      </w:r>
    </w:p>
    <w:tbl>
      <w:tblPr>
        <w:tblStyle w:val="TableGrid"/>
        <w:tblW w:w="9347" w:type="dxa"/>
        <w:tblInd w:w="-108" w:type="dxa"/>
        <w:tblCellMar>
          <w:top w:w="65" w:type="dxa"/>
          <w:left w:w="106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3116"/>
        <w:gridCol w:w="6231"/>
      </w:tblGrid>
      <w:tr w:rsidR="008B77F5">
        <w:trPr>
          <w:trHeight w:val="242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84" w:line="259" w:lineRule="auto"/>
              <w:ind w:left="2" w:right="0" w:firstLine="0"/>
              <w:jc w:val="left"/>
            </w:pPr>
            <w:r>
              <w:t xml:space="preserve">Наименование 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>Програ</w:t>
            </w:r>
            <w:r>
              <w:t xml:space="preserve">ммы </w:t>
            </w: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23" w:firstLine="0"/>
              <w:jc w:val="left"/>
            </w:pPr>
            <w:r>
              <w:t xml:space="preserve">Программа комплексного развития транспортной инфраструктуры муниципального образования Карагушский сельсовет Стерлибашевского района Республики Башкортостан на 2018-2035 годы </w:t>
            </w:r>
          </w:p>
        </w:tc>
      </w:tr>
      <w:tr w:rsidR="008B77F5">
        <w:trPr>
          <w:trHeight w:val="1073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Основание для разработки Программы </w:t>
            </w: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numPr>
                <w:ilvl w:val="0"/>
                <w:numId w:val="28"/>
              </w:numPr>
              <w:spacing w:after="42" w:line="381" w:lineRule="auto"/>
              <w:ind w:right="67" w:hanging="283"/>
            </w:pPr>
            <w:r>
              <w:t xml:space="preserve">Градостроительный кодекс Российской Федерации от 29.12.2004 № 190-ФЗ (ред. от 31.12.2017) (с изм. и доп., вступ. в силу с 11.01.2018); </w:t>
            </w:r>
          </w:p>
          <w:p w:rsidR="008B77F5" w:rsidRDefault="0060769E">
            <w:pPr>
              <w:numPr>
                <w:ilvl w:val="0"/>
                <w:numId w:val="28"/>
              </w:numPr>
              <w:spacing w:after="0" w:line="375" w:lineRule="auto"/>
              <w:ind w:right="67" w:hanging="283"/>
            </w:pPr>
            <w:r>
              <w:t>Федеральный закон от 08.11.2007 № 257-ФЗ (ред. от 05.12.2017) «Об автомобильных дорогах и о дорожной деятельности в Росс</w:t>
            </w:r>
            <w:r>
              <w:t xml:space="preserve">ийской Федерации и о внесении изменений в отдельные законодательные акты </w:t>
            </w:r>
          </w:p>
          <w:p w:rsidR="008B77F5" w:rsidRDefault="0060769E">
            <w:pPr>
              <w:spacing w:after="57" w:line="370" w:lineRule="auto"/>
              <w:ind w:left="288" w:right="0" w:firstLine="0"/>
            </w:pPr>
            <w:r>
              <w:t xml:space="preserve">Российской Федерации» (с изм. и доп., вступ. в силу с 16.12.2017); </w:t>
            </w:r>
          </w:p>
          <w:p w:rsidR="008B77F5" w:rsidRDefault="0060769E">
            <w:pPr>
              <w:numPr>
                <w:ilvl w:val="0"/>
                <w:numId w:val="28"/>
              </w:numPr>
              <w:spacing w:after="0" w:line="394" w:lineRule="auto"/>
              <w:ind w:right="67" w:hanging="283"/>
            </w:pPr>
            <w:r>
              <w:t xml:space="preserve">Федеральный закон от 10.12.1995 № 196-ФЗ (ред. от 26.07.2018) «О безопасности </w:t>
            </w:r>
          </w:p>
          <w:p w:rsidR="008B77F5" w:rsidRDefault="0060769E">
            <w:pPr>
              <w:spacing w:after="38" w:line="384" w:lineRule="auto"/>
              <w:ind w:left="288" w:right="0" w:firstLine="0"/>
            </w:pPr>
            <w:r>
              <w:t xml:space="preserve">дорожного движения» (с изм. и доп., вступ. в силу с 26.07.2017); </w:t>
            </w:r>
          </w:p>
          <w:p w:rsidR="008B77F5" w:rsidRDefault="0060769E">
            <w:pPr>
              <w:numPr>
                <w:ilvl w:val="0"/>
                <w:numId w:val="28"/>
              </w:numPr>
              <w:spacing w:after="50" w:line="376" w:lineRule="auto"/>
              <w:ind w:right="67" w:hanging="283"/>
            </w:pPr>
            <w:r>
              <w:t xml:space="preserve">Федеральный закон от 10.01.2003 № 17-ФЗ (ред. от 20.12.2017) «О железнодорожном транспорте в Российской Федерации» (с изм. и доп., вступ. в силу с 31.12.2017); </w:t>
            </w:r>
          </w:p>
          <w:p w:rsidR="008B77F5" w:rsidRDefault="0060769E">
            <w:pPr>
              <w:numPr>
                <w:ilvl w:val="0"/>
                <w:numId w:val="28"/>
              </w:numPr>
              <w:spacing w:after="11" w:line="388" w:lineRule="auto"/>
              <w:ind w:right="67" w:hanging="283"/>
            </w:pPr>
            <w:r>
              <w:t>Постановление Правительства Р</w:t>
            </w:r>
            <w:r>
              <w:t xml:space="preserve">Ф от 23.10.1993 № 1090 (ред. от 23.12.2017) </w:t>
            </w:r>
          </w:p>
          <w:p w:rsidR="008B77F5" w:rsidRDefault="0060769E">
            <w:pPr>
              <w:spacing w:after="0" w:line="259" w:lineRule="auto"/>
              <w:ind w:left="0" w:right="72" w:firstLine="0"/>
              <w:jc w:val="right"/>
            </w:pPr>
            <w:r>
              <w:t xml:space="preserve">«О Правилах дорожного движения» (с изм. </w:t>
            </w:r>
          </w:p>
        </w:tc>
      </w:tr>
    </w:tbl>
    <w:p w:rsidR="008B77F5" w:rsidRDefault="008B77F5">
      <w:pPr>
        <w:spacing w:after="0" w:line="259" w:lineRule="auto"/>
        <w:ind w:left="-1702" w:right="123" w:firstLine="0"/>
        <w:jc w:val="left"/>
      </w:pPr>
    </w:p>
    <w:tbl>
      <w:tblPr>
        <w:tblStyle w:val="TableGrid"/>
        <w:tblW w:w="9347" w:type="dxa"/>
        <w:tblInd w:w="-108" w:type="dxa"/>
        <w:tblCellMar>
          <w:top w:w="46" w:type="dxa"/>
          <w:left w:w="106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3116"/>
        <w:gridCol w:w="6231"/>
      </w:tblGrid>
      <w:tr w:rsidR="008B77F5">
        <w:trPr>
          <w:trHeight w:val="8303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209" w:line="259" w:lineRule="auto"/>
              <w:ind w:left="288" w:right="0" w:firstLine="0"/>
              <w:jc w:val="left"/>
            </w:pPr>
            <w:r>
              <w:t xml:space="preserve">и доп., вступ. в силу с 03.01.2018); </w:t>
            </w:r>
          </w:p>
          <w:p w:rsidR="008B77F5" w:rsidRDefault="0060769E">
            <w:pPr>
              <w:numPr>
                <w:ilvl w:val="0"/>
                <w:numId w:val="29"/>
              </w:numPr>
              <w:spacing w:after="36" w:line="369" w:lineRule="auto"/>
              <w:ind w:right="67" w:hanging="283"/>
            </w:pPr>
            <w:r>
              <w:t>Постановление Правительства РФ от 25.</w:t>
            </w:r>
            <w:r>
              <w:t xml:space="preserve">12.2015 № 1440 «Об утверждении требований к программам комплексного развития транспортной инфраструктуры </w:t>
            </w:r>
          </w:p>
          <w:p w:rsidR="008B77F5" w:rsidRDefault="0060769E">
            <w:pPr>
              <w:spacing w:after="209" w:line="259" w:lineRule="auto"/>
              <w:ind w:left="288" w:right="0" w:firstLine="0"/>
              <w:jc w:val="left"/>
            </w:pPr>
            <w:r>
              <w:t xml:space="preserve">поселений, городских округов»; </w:t>
            </w:r>
          </w:p>
          <w:p w:rsidR="008B77F5" w:rsidRDefault="0060769E">
            <w:pPr>
              <w:numPr>
                <w:ilvl w:val="0"/>
                <w:numId w:val="29"/>
              </w:numPr>
              <w:spacing w:after="0" w:line="399" w:lineRule="auto"/>
              <w:ind w:right="67" w:hanging="283"/>
            </w:pPr>
            <w:r>
              <w:t xml:space="preserve">Государственная программа «Развитие транспортной системы Республики </w:t>
            </w:r>
          </w:p>
          <w:p w:rsidR="008B77F5" w:rsidRDefault="0060769E">
            <w:pPr>
              <w:spacing w:after="211" w:line="259" w:lineRule="auto"/>
              <w:ind w:left="288" w:right="0" w:firstLine="0"/>
              <w:jc w:val="left"/>
            </w:pPr>
            <w:r>
              <w:t xml:space="preserve">Башкортостан» № 18 от 22 января 2014 г.; </w:t>
            </w:r>
          </w:p>
          <w:p w:rsidR="008B77F5" w:rsidRDefault="0060769E">
            <w:pPr>
              <w:numPr>
                <w:ilvl w:val="0"/>
                <w:numId w:val="29"/>
              </w:numPr>
              <w:spacing w:after="0" w:line="396" w:lineRule="auto"/>
              <w:ind w:right="67" w:hanging="283"/>
            </w:pPr>
            <w:r>
              <w:t xml:space="preserve">Генеральный план муниципального образования Карагушский сельсовет Стерлибашевского района Республики </w:t>
            </w:r>
          </w:p>
          <w:p w:rsidR="008B77F5" w:rsidRDefault="0060769E">
            <w:pPr>
              <w:spacing w:after="209" w:line="259" w:lineRule="auto"/>
              <w:ind w:left="288" w:right="0" w:firstLine="0"/>
              <w:jc w:val="left"/>
            </w:pPr>
            <w:r>
              <w:t xml:space="preserve">Башкортостан от 2015 г. </w:t>
            </w:r>
          </w:p>
          <w:p w:rsidR="008B77F5" w:rsidRDefault="0060769E">
            <w:pPr>
              <w:numPr>
                <w:ilvl w:val="0"/>
                <w:numId w:val="29"/>
              </w:numPr>
              <w:spacing w:after="87" w:line="259" w:lineRule="auto"/>
              <w:ind w:right="67" w:hanging="283"/>
            </w:pPr>
            <w:r>
              <w:t xml:space="preserve">Исходные </w:t>
            </w:r>
            <w:r>
              <w:tab/>
              <w:t xml:space="preserve">данные, </w:t>
            </w:r>
            <w:r>
              <w:tab/>
              <w:t xml:space="preserve">представленные </w:t>
            </w:r>
          </w:p>
          <w:p w:rsidR="008B77F5" w:rsidRDefault="0060769E">
            <w:pPr>
              <w:spacing w:after="0" w:line="259" w:lineRule="auto"/>
              <w:ind w:left="288" w:right="70" w:firstLine="0"/>
            </w:pPr>
            <w:r>
              <w:t>Администрацией муниципального образования Карагушский сельсовет Стерлибашевского района Респуб</w:t>
            </w:r>
            <w:r>
              <w:t xml:space="preserve">лики Башкортостан на 2018 г. </w:t>
            </w:r>
          </w:p>
        </w:tc>
      </w:tr>
      <w:tr w:rsidR="008B77F5">
        <w:trPr>
          <w:trHeight w:val="1459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Заказчик Программы </w:t>
            </w: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23" w:firstLine="0"/>
              <w:jc w:val="left"/>
            </w:pPr>
            <w:r>
              <w:t xml:space="preserve">Администрация муниципального образования Карагушский сельсовет Стерлибашевского района Республики Башкортостан. </w:t>
            </w:r>
          </w:p>
        </w:tc>
      </w:tr>
      <w:tr w:rsidR="008B77F5">
        <w:trPr>
          <w:trHeight w:val="1459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84" w:line="259" w:lineRule="auto"/>
              <w:ind w:left="2" w:right="0" w:firstLine="0"/>
              <w:jc w:val="left"/>
            </w:pPr>
            <w:r>
              <w:t xml:space="preserve">Разработчик 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Программы </w:t>
            </w: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626" w:firstLine="0"/>
              <w:jc w:val="left"/>
            </w:pPr>
            <w:r>
              <w:t>Общество с ограниченной ответственностью «</w:t>
            </w:r>
            <w:proofErr w:type="spellStart"/>
            <w:r>
              <w:t>СтатусСтройПроект</w:t>
            </w:r>
            <w:proofErr w:type="spellEnd"/>
            <w:r>
              <w:t xml:space="preserve">», г. Уфа, ул. Победы, д. 19 к1 </w:t>
            </w:r>
          </w:p>
        </w:tc>
      </w:tr>
      <w:tr w:rsidR="008B77F5">
        <w:trPr>
          <w:trHeight w:val="2909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84" w:line="259" w:lineRule="auto"/>
              <w:ind w:left="2" w:right="0" w:firstLine="0"/>
              <w:jc w:val="left"/>
            </w:pPr>
            <w:r>
              <w:lastRenderedPageBreak/>
              <w:t xml:space="preserve">Цели и задачи 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Программы </w:t>
            </w: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40" w:line="367" w:lineRule="auto"/>
              <w:ind w:left="0" w:right="73" w:firstLine="0"/>
            </w:pPr>
            <w:r>
              <w:t>Развитие современной и эффективной транспортной инфраструктуры сельского поселения, повышение уровня безопасности движения, доступности и</w:t>
            </w:r>
            <w:r>
              <w:t xml:space="preserve"> качества оказываемых услуг транспортного комплекса для населения. </w:t>
            </w:r>
          </w:p>
          <w:p w:rsidR="008B77F5" w:rsidRDefault="0060769E">
            <w:pPr>
              <w:spacing w:after="0" w:line="259" w:lineRule="auto"/>
              <w:ind w:left="0" w:right="0" w:firstLine="0"/>
            </w:pPr>
            <w:r>
              <w:t xml:space="preserve">Для достижения указанных целей необходимо </w:t>
            </w:r>
          </w:p>
        </w:tc>
      </w:tr>
    </w:tbl>
    <w:p w:rsidR="008B77F5" w:rsidRDefault="008B77F5">
      <w:pPr>
        <w:spacing w:after="0" w:line="259" w:lineRule="auto"/>
        <w:ind w:left="-1702" w:right="123" w:firstLine="0"/>
        <w:jc w:val="left"/>
      </w:pPr>
    </w:p>
    <w:tbl>
      <w:tblPr>
        <w:tblStyle w:val="TableGrid"/>
        <w:tblW w:w="9347" w:type="dxa"/>
        <w:tblInd w:w="-108" w:type="dxa"/>
        <w:tblCellMar>
          <w:top w:w="66" w:type="dxa"/>
          <w:left w:w="106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3116"/>
        <w:gridCol w:w="6231"/>
      </w:tblGrid>
      <w:tr w:rsidR="008B77F5">
        <w:trPr>
          <w:trHeight w:val="14563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209" w:line="259" w:lineRule="auto"/>
              <w:ind w:left="0" w:right="0" w:firstLine="0"/>
              <w:jc w:val="left"/>
            </w:pPr>
            <w:r>
              <w:t xml:space="preserve">решение основных задач: </w:t>
            </w:r>
          </w:p>
          <w:p w:rsidR="008B77F5" w:rsidRDefault="0060769E">
            <w:pPr>
              <w:numPr>
                <w:ilvl w:val="0"/>
                <w:numId w:val="30"/>
              </w:numPr>
              <w:spacing w:after="50" w:line="377" w:lineRule="auto"/>
              <w:ind w:right="71" w:hanging="360"/>
            </w:pPr>
            <w:r>
              <w:t xml:space="preserve">Организация мероприятий по оказанию транспортных услуг населению и субъектов экономической деятельности в соответствии с нормативами градостроительного проектирования поселения; </w:t>
            </w:r>
          </w:p>
          <w:p w:rsidR="008B77F5" w:rsidRDefault="0060769E">
            <w:pPr>
              <w:numPr>
                <w:ilvl w:val="0"/>
                <w:numId w:val="30"/>
              </w:numPr>
              <w:spacing w:after="28" w:line="377" w:lineRule="auto"/>
              <w:ind w:right="71" w:hanging="360"/>
            </w:pPr>
            <w:r>
              <w:t>Организация мероприятий по развитию и совершенствованию автомобильных дорог о</w:t>
            </w:r>
            <w:r>
              <w:t xml:space="preserve">бщего пользования местного значения </w:t>
            </w:r>
          </w:p>
          <w:p w:rsidR="008B77F5" w:rsidRDefault="0060769E">
            <w:pPr>
              <w:spacing w:after="209" w:line="259" w:lineRule="auto"/>
              <w:ind w:left="360" w:right="0" w:firstLine="0"/>
              <w:jc w:val="left"/>
            </w:pPr>
            <w:r>
              <w:t xml:space="preserve">сельского поселения; </w:t>
            </w:r>
          </w:p>
          <w:p w:rsidR="008B77F5" w:rsidRDefault="0060769E">
            <w:pPr>
              <w:numPr>
                <w:ilvl w:val="0"/>
                <w:numId w:val="30"/>
              </w:numPr>
              <w:spacing w:after="27" w:line="376" w:lineRule="auto"/>
              <w:ind w:right="71" w:hanging="360"/>
            </w:pPr>
            <w:r>
              <w:t>Организация мероприятий по повышению безопасности дорожного движения на территории сельского поселения, а также формированию безопасного поведения участников дорожного движения и предупреждению дор</w:t>
            </w:r>
            <w:r>
              <w:t xml:space="preserve">ожно-транспортного травматизма. </w:t>
            </w:r>
          </w:p>
          <w:p w:rsidR="008B77F5" w:rsidRDefault="0060769E">
            <w:pPr>
              <w:spacing w:after="186" w:line="259" w:lineRule="auto"/>
              <w:ind w:left="0" w:right="0" w:firstLine="0"/>
              <w:jc w:val="left"/>
            </w:pPr>
            <w:r>
              <w:t xml:space="preserve">Программа должна обеспечивать: </w:t>
            </w:r>
          </w:p>
          <w:p w:rsidR="008B77F5" w:rsidRDefault="0060769E">
            <w:pPr>
              <w:spacing w:after="40" w:line="369" w:lineRule="auto"/>
              <w:ind w:left="0" w:firstLine="0"/>
            </w:pPr>
            <w:r>
              <w:t>а) 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 (далее - с</w:t>
            </w:r>
            <w:r>
              <w:t xml:space="preserve">убъекты экономической деятельности), на территории поселения; </w:t>
            </w:r>
          </w:p>
          <w:p w:rsidR="008B77F5" w:rsidRDefault="0060769E">
            <w:pPr>
              <w:spacing w:after="37" w:line="369" w:lineRule="auto"/>
              <w:ind w:left="0" w:firstLine="0"/>
            </w:pPr>
            <w:r>
              <w:t xml:space="preserve">б) доступность объектов транспортной инфраструктуры для населения и субъектов </w:t>
            </w:r>
            <w:r>
              <w:lastRenderedPageBreak/>
              <w:t xml:space="preserve">экономической деятельности в соответствии с нормативами градостроительного 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проектирования поселения; </w:t>
            </w:r>
          </w:p>
        </w:tc>
      </w:tr>
    </w:tbl>
    <w:p w:rsidR="008B77F5" w:rsidRDefault="008B77F5">
      <w:pPr>
        <w:spacing w:after="0" w:line="259" w:lineRule="auto"/>
        <w:ind w:left="-1702" w:right="123" w:firstLine="0"/>
        <w:jc w:val="left"/>
      </w:pPr>
    </w:p>
    <w:tbl>
      <w:tblPr>
        <w:tblStyle w:val="TableGrid"/>
        <w:tblW w:w="9347" w:type="dxa"/>
        <w:tblInd w:w="-108" w:type="dxa"/>
        <w:tblCellMar>
          <w:top w:w="65" w:type="dxa"/>
          <w:left w:w="106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3116"/>
        <w:gridCol w:w="6231"/>
      </w:tblGrid>
      <w:tr w:rsidR="008B77F5">
        <w:trPr>
          <w:trHeight w:val="1112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396" w:lineRule="auto"/>
              <w:ind w:left="0" w:right="70" w:firstLine="0"/>
            </w:pPr>
            <w:r>
              <w:t xml:space="preserve">в) </w:t>
            </w:r>
            <w:r>
              <w:t xml:space="preserve">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поселений (далее - транспортный спрос); </w:t>
            </w:r>
          </w:p>
          <w:p w:rsidR="008B77F5" w:rsidRDefault="0060769E">
            <w:pPr>
              <w:spacing w:after="57" w:line="356" w:lineRule="auto"/>
              <w:ind w:left="0" w:right="0" w:firstLine="0"/>
            </w:pPr>
            <w:r>
              <w:t>г) развитие транспортной инфраструкт</w:t>
            </w:r>
            <w:r>
              <w:t xml:space="preserve">уры, сбалансированное с градостроительной </w:t>
            </w:r>
          </w:p>
          <w:p w:rsidR="008B77F5" w:rsidRDefault="0060769E">
            <w:pPr>
              <w:spacing w:after="186" w:line="259" w:lineRule="auto"/>
              <w:ind w:left="0" w:right="0" w:firstLine="0"/>
              <w:jc w:val="left"/>
            </w:pPr>
            <w:r>
              <w:t xml:space="preserve">деятельностью в поселениях; </w:t>
            </w:r>
          </w:p>
          <w:p w:rsidR="008B77F5" w:rsidRDefault="0060769E">
            <w:pPr>
              <w:spacing w:after="0" w:line="400" w:lineRule="auto"/>
              <w:ind w:left="0" w:right="0" w:firstLine="0"/>
              <w:jc w:val="left"/>
            </w:pPr>
            <w:r>
              <w:t xml:space="preserve">д) условия </w:t>
            </w:r>
            <w:r>
              <w:tab/>
              <w:t xml:space="preserve">для </w:t>
            </w:r>
            <w:r>
              <w:tab/>
              <w:t xml:space="preserve">управления </w:t>
            </w:r>
            <w:r>
              <w:tab/>
              <w:t xml:space="preserve">транспортным спросом;  </w:t>
            </w:r>
          </w:p>
          <w:p w:rsidR="008B77F5" w:rsidRDefault="0060769E">
            <w:pPr>
              <w:spacing w:after="34" w:line="370" w:lineRule="auto"/>
              <w:ind w:left="0" w:right="68" w:firstLine="0"/>
            </w:pPr>
            <w:r>
              <w:t>е) создание приоритетных условий для обеспечения безопасности жизни и здоровья участников дорожного движения по отношению к экономи</w:t>
            </w:r>
            <w:r>
              <w:t xml:space="preserve">ческим результатам хозяйственной </w:t>
            </w:r>
          </w:p>
          <w:p w:rsidR="008B77F5" w:rsidRDefault="0060769E">
            <w:pPr>
              <w:spacing w:after="186" w:line="259" w:lineRule="auto"/>
              <w:ind w:left="0" w:right="0" w:firstLine="0"/>
              <w:jc w:val="left"/>
            </w:pPr>
            <w:r>
              <w:t xml:space="preserve">деятельности; </w:t>
            </w:r>
          </w:p>
          <w:p w:rsidR="008B77F5" w:rsidRDefault="0060769E">
            <w:pPr>
              <w:spacing w:after="26" w:line="377" w:lineRule="auto"/>
              <w:ind w:left="0" w:right="72" w:firstLine="0"/>
            </w:pPr>
            <w:r>
              <w:t xml:space="preserve">ж) создание приоритетных условий движения транспортных средств общего пользования по отношению к иным транспортным средствам; </w:t>
            </w:r>
          </w:p>
          <w:p w:rsidR="008B77F5" w:rsidRDefault="0060769E">
            <w:pPr>
              <w:spacing w:after="4" w:line="395" w:lineRule="auto"/>
              <w:ind w:left="0" w:right="0" w:firstLine="0"/>
            </w:pPr>
            <w:r>
              <w:t xml:space="preserve">з) условия для пешеходного и велосипедного передвижения населения; </w:t>
            </w:r>
          </w:p>
          <w:p w:rsidR="008B77F5" w:rsidRDefault="0060769E">
            <w:pPr>
              <w:spacing w:after="0" w:line="259" w:lineRule="auto"/>
              <w:ind w:left="0" w:right="0" w:firstLine="0"/>
            </w:pPr>
            <w:r>
              <w:t xml:space="preserve">и) </w:t>
            </w:r>
            <w:r>
              <w:t xml:space="preserve">эффективность функционирования действующей транспортной инфраструктуры. </w:t>
            </w:r>
          </w:p>
        </w:tc>
      </w:tr>
      <w:tr w:rsidR="008B77F5">
        <w:trPr>
          <w:trHeight w:val="3433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 xml:space="preserve">Важнейшие целевые показатели Программы </w:t>
            </w: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numPr>
                <w:ilvl w:val="0"/>
                <w:numId w:val="31"/>
              </w:numPr>
              <w:spacing w:after="52" w:line="376" w:lineRule="auto"/>
              <w:ind w:right="56" w:hanging="360"/>
              <w:jc w:val="left"/>
            </w:pPr>
            <w: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</w:t>
            </w:r>
            <w:r>
              <w:t xml:space="preserve">онным показателям; </w:t>
            </w:r>
          </w:p>
          <w:p w:rsidR="008B77F5" w:rsidRDefault="0060769E">
            <w:pPr>
              <w:numPr>
                <w:ilvl w:val="0"/>
                <w:numId w:val="31"/>
              </w:numPr>
              <w:spacing w:after="0" w:line="259" w:lineRule="auto"/>
              <w:ind w:right="56" w:hanging="360"/>
              <w:jc w:val="left"/>
            </w:pPr>
            <w:r>
              <w:t xml:space="preserve">Доля протяженности автомобильных дорог общего пользования местного значения, </w:t>
            </w:r>
          </w:p>
        </w:tc>
      </w:tr>
    </w:tbl>
    <w:p w:rsidR="008B77F5" w:rsidRDefault="008B77F5">
      <w:pPr>
        <w:spacing w:after="0" w:line="259" w:lineRule="auto"/>
        <w:ind w:left="-1702" w:right="123" w:firstLine="0"/>
        <w:jc w:val="left"/>
      </w:pPr>
    </w:p>
    <w:tbl>
      <w:tblPr>
        <w:tblStyle w:val="TableGrid"/>
        <w:tblW w:w="9347" w:type="dxa"/>
        <w:tblInd w:w="-108" w:type="dxa"/>
        <w:tblCellMar>
          <w:top w:w="42" w:type="dxa"/>
          <w:left w:w="106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3116"/>
        <w:gridCol w:w="6231"/>
      </w:tblGrid>
      <w:tr w:rsidR="008B77F5">
        <w:trPr>
          <w:trHeight w:val="7839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22" w:line="396" w:lineRule="auto"/>
              <w:ind w:left="360" w:right="71" w:firstLine="0"/>
            </w:pPr>
            <w:r>
              <w:t xml:space="preserve">не отвечающих нормативным требованиям, в общей протяженности автомобильных дорог общего пользования местного значения; </w:t>
            </w:r>
          </w:p>
          <w:p w:rsidR="008B77F5" w:rsidRDefault="0060769E">
            <w:pPr>
              <w:numPr>
                <w:ilvl w:val="0"/>
                <w:numId w:val="32"/>
              </w:numPr>
              <w:spacing w:after="159" w:line="259" w:lineRule="auto"/>
              <w:ind w:right="0" w:hanging="360"/>
              <w:jc w:val="left"/>
            </w:pPr>
            <w:r>
              <w:t xml:space="preserve">Протяженность пешеходных дорожек; </w:t>
            </w:r>
          </w:p>
          <w:p w:rsidR="008B77F5" w:rsidRDefault="0060769E">
            <w:pPr>
              <w:numPr>
                <w:ilvl w:val="0"/>
                <w:numId w:val="32"/>
              </w:numPr>
              <w:spacing w:after="160" w:line="259" w:lineRule="auto"/>
              <w:ind w:right="0" w:hanging="360"/>
              <w:jc w:val="left"/>
            </w:pPr>
            <w:r>
              <w:t xml:space="preserve">Протяженность велосипедных дорожек; </w:t>
            </w:r>
          </w:p>
          <w:p w:rsidR="008B77F5" w:rsidRDefault="0060769E">
            <w:pPr>
              <w:numPr>
                <w:ilvl w:val="0"/>
                <w:numId w:val="32"/>
              </w:numPr>
              <w:spacing w:after="58" w:line="370" w:lineRule="auto"/>
              <w:ind w:right="0" w:hanging="360"/>
              <w:jc w:val="left"/>
            </w:pPr>
            <w:r>
              <w:t xml:space="preserve">Обеспеченность постоянной круглогодичной связи с сетью автомобильных дорог общего пользования по дорогам с твердым покрытием; </w:t>
            </w:r>
          </w:p>
          <w:p w:rsidR="008B77F5" w:rsidRDefault="0060769E">
            <w:pPr>
              <w:numPr>
                <w:ilvl w:val="0"/>
                <w:numId w:val="32"/>
              </w:numPr>
              <w:spacing w:after="50" w:line="376" w:lineRule="auto"/>
              <w:ind w:right="0" w:hanging="360"/>
              <w:jc w:val="left"/>
            </w:pPr>
            <w:r>
              <w:t>Количество дорожно-транспортных происшествий из-за сопутствующих дорожных условий на сети до</w:t>
            </w:r>
            <w:r>
              <w:t xml:space="preserve">рог федерального, регионального и межмуниципального значения; </w:t>
            </w:r>
          </w:p>
          <w:p w:rsidR="008B77F5" w:rsidRDefault="0060769E">
            <w:pPr>
              <w:numPr>
                <w:ilvl w:val="0"/>
                <w:numId w:val="32"/>
              </w:numPr>
              <w:spacing w:after="0" w:line="259" w:lineRule="auto"/>
              <w:ind w:right="0" w:hanging="360"/>
              <w:jc w:val="left"/>
            </w:pPr>
            <w:r>
              <w:t xml:space="preserve">Обеспеченность транспортного обслуживания населения. </w:t>
            </w:r>
          </w:p>
        </w:tc>
      </w:tr>
      <w:tr w:rsidR="008B77F5">
        <w:trPr>
          <w:trHeight w:val="4419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 xml:space="preserve">Сроки и этапы реализации Программы </w:t>
            </w: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91" w:line="259" w:lineRule="auto"/>
              <w:ind w:left="0" w:right="0" w:firstLine="0"/>
              <w:jc w:val="left"/>
            </w:pPr>
            <w:r>
              <w:t xml:space="preserve">Период с 2018 по 2035 гг.: </w:t>
            </w:r>
          </w:p>
          <w:p w:rsidR="008B77F5" w:rsidRDefault="0060769E">
            <w:pPr>
              <w:spacing w:after="102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 этап – 2018-2022 годы, в </w:t>
            </w:r>
            <w:proofErr w:type="spellStart"/>
            <w:r>
              <w:t>т.ч</w:t>
            </w:r>
            <w:proofErr w:type="spellEnd"/>
            <w:r>
              <w:t xml:space="preserve">.: </w:t>
            </w:r>
          </w:p>
          <w:p w:rsidR="008B77F5" w:rsidRDefault="0060769E">
            <w:pPr>
              <w:numPr>
                <w:ilvl w:val="0"/>
                <w:numId w:val="33"/>
              </w:numPr>
              <w:spacing w:after="155" w:line="259" w:lineRule="auto"/>
              <w:ind w:right="0" w:hanging="360"/>
              <w:jc w:val="left"/>
            </w:pPr>
            <w:r>
              <w:t xml:space="preserve">2018 г.; </w:t>
            </w:r>
          </w:p>
          <w:p w:rsidR="008B77F5" w:rsidRDefault="0060769E">
            <w:pPr>
              <w:numPr>
                <w:ilvl w:val="0"/>
                <w:numId w:val="33"/>
              </w:numPr>
              <w:spacing w:after="153" w:line="259" w:lineRule="auto"/>
              <w:ind w:right="0" w:hanging="360"/>
              <w:jc w:val="left"/>
            </w:pPr>
            <w:r>
              <w:t xml:space="preserve">2019 г.; </w:t>
            </w:r>
          </w:p>
          <w:p w:rsidR="008B77F5" w:rsidRDefault="0060769E">
            <w:pPr>
              <w:numPr>
                <w:ilvl w:val="0"/>
                <w:numId w:val="33"/>
              </w:numPr>
              <w:spacing w:after="153" w:line="259" w:lineRule="auto"/>
              <w:ind w:right="0" w:hanging="360"/>
              <w:jc w:val="left"/>
            </w:pPr>
            <w:r>
              <w:t xml:space="preserve">2020 г.; </w:t>
            </w:r>
          </w:p>
          <w:p w:rsidR="008B77F5" w:rsidRDefault="0060769E">
            <w:pPr>
              <w:numPr>
                <w:ilvl w:val="0"/>
                <w:numId w:val="33"/>
              </w:numPr>
              <w:spacing w:after="153" w:line="259" w:lineRule="auto"/>
              <w:ind w:right="0" w:hanging="360"/>
              <w:jc w:val="left"/>
            </w:pPr>
            <w:r>
              <w:t>2021 г.;</w:t>
            </w:r>
            <w:r>
              <w:t xml:space="preserve"> </w:t>
            </w:r>
          </w:p>
          <w:p w:rsidR="008B77F5" w:rsidRDefault="0060769E">
            <w:pPr>
              <w:numPr>
                <w:ilvl w:val="0"/>
                <w:numId w:val="33"/>
              </w:numPr>
              <w:spacing w:after="183" w:line="259" w:lineRule="auto"/>
              <w:ind w:right="0" w:hanging="360"/>
              <w:jc w:val="left"/>
            </w:pPr>
            <w:r>
              <w:t xml:space="preserve">2022 г.; </w:t>
            </w:r>
          </w:p>
          <w:p w:rsidR="008B77F5" w:rsidRDefault="0060769E">
            <w:pPr>
              <w:spacing w:after="0" w:line="259" w:lineRule="auto"/>
              <w:ind w:left="0" w:right="257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2 этап – 2023-2027 годы;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3 этап – 2028-2035 годы. </w:t>
            </w:r>
          </w:p>
        </w:tc>
      </w:tr>
      <w:tr w:rsidR="008B77F5">
        <w:trPr>
          <w:trHeight w:val="1942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2" w:line="356" w:lineRule="auto"/>
              <w:ind w:left="2" w:right="0" w:firstLine="0"/>
              <w:jc w:val="left"/>
            </w:pPr>
            <w:r>
              <w:t xml:space="preserve">Укрупненное описание запланированных мероприятий 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(инвестиционных </w:t>
            </w: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404" w:lineRule="auto"/>
              <w:ind w:left="0" w:right="0" w:firstLine="0"/>
              <w:jc w:val="left"/>
            </w:pPr>
            <w:r>
              <w:rPr>
                <w:b/>
              </w:rPr>
              <w:t xml:space="preserve">Система </w:t>
            </w:r>
            <w:r>
              <w:rPr>
                <w:b/>
              </w:rPr>
              <w:tab/>
              <w:t xml:space="preserve">развития </w:t>
            </w:r>
            <w:r>
              <w:rPr>
                <w:b/>
              </w:rPr>
              <w:tab/>
              <w:t xml:space="preserve">транспорта </w:t>
            </w:r>
            <w:r>
              <w:rPr>
                <w:b/>
              </w:rPr>
              <w:tab/>
              <w:t xml:space="preserve">общего пользования, </w:t>
            </w:r>
            <w:r>
              <w:rPr>
                <w:b/>
              </w:rPr>
              <w:tab/>
              <w:t xml:space="preserve">создание </w:t>
            </w:r>
            <w:r>
              <w:rPr>
                <w:b/>
              </w:rPr>
              <w:tab/>
            </w:r>
            <w:proofErr w:type="spellStart"/>
            <w:r>
              <w:rPr>
                <w:b/>
              </w:rPr>
              <w:t>транспортнопересадочных</w:t>
            </w:r>
            <w:proofErr w:type="spellEnd"/>
            <w:r>
              <w:rPr>
                <w:b/>
              </w:rPr>
              <w:t xml:space="preserve"> узлов: 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Мероприятия по обеспечению надежности: </w:t>
            </w:r>
          </w:p>
        </w:tc>
      </w:tr>
    </w:tbl>
    <w:p w:rsidR="008B77F5" w:rsidRDefault="008B77F5">
      <w:pPr>
        <w:spacing w:after="0" w:line="259" w:lineRule="auto"/>
        <w:ind w:left="-1702" w:right="123" w:firstLine="0"/>
        <w:jc w:val="left"/>
      </w:pPr>
    </w:p>
    <w:tbl>
      <w:tblPr>
        <w:tblStyle w:val="TableGrid"/>
        <w:tblW w:w="9347" w:type="dxa"/>
        <w:tblInd w:w="-108" w:type="dxa"/>
        <w:tblCellMar>
          <w:top w:w="67" w:type="dxa"/>
          <w:left w:w="106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3116"/>
        <w:gridCol w:w="6231"/>
      </w:tblGrid>
      <w:tr w:rsidR="008B77F5">
        <w:trPr>
          <w:trHeight w:val="1416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10" w:firstLine="0"/>
              <w:jc w:val="left"/>
            </w:pPr>
            <w:r>
              <w:lastRenderedPageBreak/>
              <w:t xml:space="preserve">проектов) по проектированию, строительству, реконструкции объектов транспортной инфраструктуры </w:t>
            </w: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numPr>
                <w:ilvl w:val="0"/>
                <w:numId w:val="34"/>
              </w:numPr>
              <w:spacing w:after="1" w:line="397" w:lineRule="auto"/>
              <w:ind w:right="0" w:hanging="360"/>
            </w:pPr>
            <w:r>
              <w:t xml:space="preserve">Разработка новой схемы расписания маршрутов автобусного сообщения. </w:t>
            </w:r>
          </w:p>
          <w:p w:rsidR="008B77F5" w:rsidRDefault="0060769E">
            <w:pPr>
              <w:spacing w:after="207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Мероприятия по обеспечению доступности: </w:t>
            </w:r>
          </w:p>
          <w:p w:rsidR="008B77F5" w:rsidRDefault="0060769E">
            <w:pPr>
              <w:numPr>
                <w:ilvl w:val="0"/>
                <w:numId w:val="34"/>
              </w:numPr>
              <w:spacing w:after="85" w:line="259" w:lineRule="auto"/>
              <w:ind w:right="0" w:hanging="360"/>
            </w:pPr>
            <w:r>
              <w:t xml:space="preserve">Установка новых остановок. </w:t>
            </w:r>
          </w:p>
          <w:p w:rsidR="008B77F5" w:rsidRDefault="0060769E">
            <w:pPr>
              <w:spacing w:after="10" w:line="385" w:lineRule="auto"/>
              <w:ind w:left="0" w:right="71" w:firstLine="0"/>
            </w:pPr>
            <w:r>
              <w:rPr>
                <w:b/>
              </w:rPr>
              <w:t xml:space="preserve">Система развития инфраструктуры для легкового автомобильного транспорта, включая развитие единого парковочного пространства: </w:t>
            </w:r>
          </w:p>
          <w:p w:rsidR="008B77F5" w:rsidRDefault="0060769E">
            <w:pPr>
              <w:spacing w:after="212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Мероприятия по обеспечению надежности: </w:t>
            </w:r>
          </w:p>
          <w:p w:rsidR="008B77F5" w:rsidRDefault="0060769E">
            <w:pPr>
              <w:numPr>
                <w:ilvl w:val="0"/>
                <w:numId w:val="34"/>
              </w:numPr>
              <w:spacing w:after="0" w:line="396" w:lineRule="auto"/>
              <w:ind w:right="0" w:hanging="360"/>
            </w:pPr>
            <w:r>
              <w:t>Разработка ПСД и строительство новых парковочных пространств в с. Карагуш.</w:t>
            </w:r>
            <w:r>
              <w:rPr>
                <w:i/>
              </w:rPr>
              <w:t xml:space="preserve"> </w:t>
            </w:r>
          </w:p>
          <w:p w:rsidR="008B77F5" w:rsidRDefault="0060769E">
            <w:pPr>
              <w:tabs>
                <w:tab w:val="center" w:pos="541"/>
                <w:tab w:val="center" w:pos="2457"/>
                <w:tab w:val="center" w:pos="4924"/>
              </w:tabs>
              <w:spacing w:after="20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Система </w:t>
            </w:r>
            <w:r>
              <w:rPr>
                <w:b/>
              </w:rPr>
              <w:tab/>
              <w:t xml:space="preserve">развития </w:t>
            </w:r>
            <w:r>
              <w:rPr>
                <w:b/>
              </w:rPr>
              <w:tab/>
              <w:t xml:space="preserve">инфраструктуры </w:t>
            </w:r>
          </w:p>
          <w:p w:rsidR="008B77F5" w:rsidRDefault="0060769E">
            <w:pPr>
              <w:spacing w:after="181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пешеходного и велосипедного передвижения: </w:t>
            </w:r>
          </w:p>
          <w:p w:rsidR="008B77F5" w:rsidRDefault="0060769E">
            <w:pPr>
              <w:spacing w:after="209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Мероприятия по обеспечению надежности: </w:t>
            </w:r>
          </w:p>
          <w:p w:rsidR="008B77F5" w:rsidRDefault="0060769E">
            <w:pPr>
              <w:numPr>
                <w:ilvl w:val="0"/>
                <w:numId w:val="34"/>
              </w:numPr>
              <w:spacing w:after="0" w:line="377" w:lineRule="auto"/>
              <w:ind w:right="0" w:hanging="360"/>
            </w:pPr>
            <w:r>
              <w:t>Проведение мероприятий по предотвращению аварийных ситуаций п</w:t>
            </w:r>
            <w:r>
              <w:t xml:space="preserve">ешеходного и велосипедного передвижения. </w:t>
            </w:r>
          </w:p>
          <w:p w:rsidR="008B77F5" w:rsidRDefault="0060769E">
            <w:pPr>
              <w:spacing w:after="41" w:line="383" w:lineRule="auto"/>
              <w:ind w:left="0" w:right="71" w:firstLine="0"/>
            </w:pPr>
            <w:r>
              <w:rPr>
                <w:b/>
              </w:rPr>
              <w:t xml:space="preserve">Система развития инфраструктуры для грузового транспорта, транспортных средств коммунальных и дорожных служб: </w:t>
            </w:r>
            <w:r>
              <w:rPr>
                <w:i/>
              </w:rPr>
              <w:t xml:space="preserve">Мероприятия по обеспечению доступности: </w:t>
            </w:r>
          </w:p>
          <w:p w:rsidR="008B77F5" w:rsidRDefault="0060769E">
            <w:pPr>
              <w:numPr>
                <w:ilvl w:val="0"/>
                <w:numId w:val="34"/>
              </w:numPr>
              <w:spacing w:after="6" w:line="399" w:lineRule="auto"/>
              <w:ind w:right="0" w:hanging="360"/>
            </w:pPr>
            <w:r>
              <w:t xml:space="preserve">Создание проекта маршрутов передвижения грузового транспорта в обход жилых зон. </w:t>
            </w:r>
          </w:p>
          <w:p w:rsidR="008B77F5" w:rsidRDefault="0060769E">
            <w:pPr>
              <w:spacing w:after="181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Система развития сети дорог: </w:t>
            </w:r>
          </w:p>
          <w:p w:rsidR="008B77F5" w:rsidRDefault="0060769E">
            <w:pPr>
              <w:spacing w:after="209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Мероприятия по обеспечению надежности: </w:t>
            </w:r>
          </w:p>
          <w:p w:rsidR="008B77F5" w:rsidRDefault="0060769E">
            <w:pPr>
              <w:numPr>
                <w:ilvl w:val="0"/>
                <w:numId w:val="34"/>
              </w:numPr>
              <w:spacing w:after="21" w:line="397" w:lineRule="auto"/>
              <w:ind w:right="0" w:hanging="360"/>
            </w:pPr>
            <w:r>
              <w:t xml:space="preserve">Частичный ремонт существующих асфальтированных дорог в с. Карагуш; </w:t>
            </w:r>
          </w:p>
          <w:p w:rsidR="008B77F5" w:rsidRDefault="0060769E">
            <w:pPr>
              <w:numPr>
                <w:ilvl w:val="0"/>
                <w:numId w:val="34"/>
              </w:numPr>
              <w:spacing w:after="0" w:line="259" w:lineRule="auto"/>
              <w:ind w:right="0" w:hanging="360"/>
            </w:pPr>
            <w:r>
              <w:lastRenderedPageBreak/>
              <w:t xml:space="preserve">Строительство новых асфальтированных </w:t>
            </w:r>
            <w:r>
              <w:t xml:space="preserve">дорог вместо дорог с гравийным покрытием во </w:t>
            </w:r>
          </w:p>
        </w:tc>
      </w:tr>
    </w:tbl>
    <w:p w:rsidR="008B77F5" w:rsidRDefault="008B77F5">
      <w:pPr>
        <w:spacing w:after="0" w:line="259" w:lineRule="auto"/>
        <w:ind w:left="-1702" w:right="123" w:firstLine="0"/>
        <w:jc w:val="left"/>
      </w:pPr>
    </w:p>
    <w:tbl>
      <w:tblPr>
        <w:tblStyle w:val="TableGrid"/>
        <w:tblW w:w="9347" w:type="dxa"/>
        <w:tblInd w:w="-108" w:type="dxa"/>
        <w:tblCellMar>
          <w:top w:w="67" w:type="dxa"/>
          <w:left w:w="106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3116"/>
        <w:gridCol w:w="6231"/>
      </w:tblGrid>
      <w:tr w:rsidR="008B77F5">
        <w:trPr>
          <w:trHeight w:val="6853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24" w:line="396" w:lineRule="auto"/>
              <w:ind w:left="360" w:right="0" w:firstLine="0"/>
            </w:pPr>
            <w:r>
              <w:t xml:space="preserve">всех поселениях муниципального образования (глубокая реконструкция); </w:t>
            </w:r>
          </w:p>
          <w:p w:rsidR="008B77F5" w:rsidRDefault="0060769E">
            <w:pPr>
              <w:numPr>
                <w:ilvl w:val="0"/>
                <w:numId w:val="35"/>
              </w:numPr>
              <w:spacing w:after="143" w:line="259" w:lineRule="auto"/>
              <w:ind w:right="68" w:hanging="360"/>
            </w:pPr>
            <w:r>
              <w:t xml:space="preserve">Ремонт </w:t>
            </w:r>
            <w:r>
              <w:tab/>
              <w:t xml:space="preserve">дорожной </w:t>
            </w:r>
            <w:r>
              <w:tab/>
              <w:t xml:space="preserve">инфраструктуры </w:t>
            </w:r>
          </w:p>
          <w:p w:rsidR="008B77F5" w:rsidRDefault="0060769E">
            <w:pPr>
              <w:spacing w:after="209" w:line="259" w:lineRule="auto"/>
              <w:ind w:left="360" w:right="0" w:firstLine="0"/>
              <w:jc w:val="left"/>
            </w:pPr>
            <w:r>
              <w:t xml:space="preserve">(светофоры и дорожные знаки); </w:t>
            </w:r>
          </w:p>
          <w:p w:rsidR="008B77F5" w:rsidRDefault="0060769E">
            <w:pPr>
              <w:numPr>
                <w:ilvl w:val="0"/>
                <w:numId w:val="35"/>
              </w:numPr>
              <w:spacing w:after="0" w:line="398" w:lineRule="auto"/>
              <w:ind w:right="68" w:hanging="360"/>
            </w:pPr>
            <w:r>
              <w:t xml:space="preserve">Ежегодное нанесение дорожной разметки асфальтированных дорог. </w:t>
            </w:r>
          </w:p>
          <w:p w:rsidR="008B77F5" w:rsidRDefault="0060769E">
            <w:pPr>
              <w:spacing w:after="209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Мероприятия по обеспечению доступности: </w:t>
            </w:r>
          </w:p>
          <w:p w:rsidR="008B77F5" w:rsidRDefault="0060769E">
            <w:pPr>
              <w:numPr>
                <w:ilvl w:val="0"/>
                <w:numId w:val="35"/>
              </w:numPr>
              <w:spacing w:after="21" w:line="398" w:lineRule="auto"/>
              <w:ind w:right="68" w:hanging="360"/>
            </w:pPr>
            <w:r>
              <w:t xml:space="preserve">Покупка и размещение дорожной инфраструктуры (светофоры и дорожные знаки, отбойники, звуковые заграждения); </w:t>
            </w:r>
          </w:p>
          <w:p w:rsidR="008B77F5" w:rsidRDefault="0060769E">
            <w:pPr>
              <w:numPr>
                <w:ilvl w:val="0"/>
                <w:numId w:val="35"/>
              </w:numPr>
              <w:spacing w:after="0" w:line="259" w:lineRule="auto"/>
              <w:ind w:right="68" w:hanging="360"/>
            </w:pPr>
            <w:r>
              <w:t>Разработка новой «Программы комплексного развития транспортной инфраструктуры» (после разработки и приняти</w:t>
            </w:r>
            <w:r>
              <w:t xml:space="preserve">я корректировки Генерального плана). </w:t>
            </w:r>
          </w:p>
        </w:tc>
      </w:tr>
      <w:tr w:rsidR="008B77F5">
        <w:trPr>
          <w:trHeight w:val="7316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53" w:line="356" w:lineRule="auto"/>
              <w:ind w:left="2" w:right="0" w:firstLine="0"/>
              <w:jc w:val="left"/>
            </w:pPr>
            <w:r>
              <w:lastRenderedPageBreak/>
              <w:t xml:space="preserve">Объемы и источники финансирования 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Программы </w:t>
            </w: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391" w:lineRule="auto"/>
              <w:ind w:left="0" w:right="122" w:firstLine="0"/>
              <w:jc w:val="left"/>
            </w:pPr>
            <w:r>
              <w:t xml:space="preserve">Общий объем финансовых средств, необходимых для реализации мероприятия Программы на расчетный срок составит – </w:t>
            </w:r>
            <w:r>
              <w:rPr>
                <w:b/>
              </w:rPr>
              <w:t xml:space="preserve">8 994 </w:t>
            </w:r>
            <w:r>
              <w:t xml:space="preserve">тыс. рублей, в </w:t>
            </w:r>
            <w:proofErr w:type="spellStart"/>
            <w:r>
              <w:t>т.ч</w:t>
            </w:r>
            <w:proofErr w:type="spellEnd"/>
            <w:r>
              <w:t>.:</w:t>
            </w:r>
            <w:r>
              <w:rPr>
                <w:b/>
              </w:rPr>
              <w:t xml:space="preserve"> </w:t>
            </w:r>
          </w:p>
          <w:p w:rsidR="008B77F5" w:rsidRDefault="0060769E">
            <w:pPr>
              <w:spacing w:after="27" w:line="393" w:lineRule="auto"/>
              <w:ind w:left="360" w:right="0" w:firstLine="0"/>
              <w:jc w:val="left"/>
            </w:pPr>
            <w:r>
              <w:rPr>
                <w:i/>
                <w:u w:val="single" w:color="000000"/>
              </w:rPr>
              <w:t>Объем финансовых средств разделенный по</w:t>
            </w:r>
            <w:r>
              <w:rPr>
                <w:i/>
              </w:rPr>
              <w:t xml:space="preserve"> </w:t>
            </w:r>
            <w:r>
              <w:rPr>
                <w:i/>
                <w:u w:val="single" w:color="000000"/>
              </w:rPr>
              <w:t>видам систем развития:</w:t>
            </w:r>
            <w:r>
              <w:rPr>
                <w:i/>
              </w:rPr>
              <w:t xml:space="preserve"> </w:t>
            </w:r>
          </w:p>
          <w:p w:rsidR="008B77F5" w:rsidRDefault="0060769E">
            <w:pPr>
              <w:numPr>
                <w:ilvl w:val="0"/>
                <w:numId w:val="36"/>
              </w:numPr>
              <w:spacing w:after="26" w:line="393" w:lineRule="auto"/>
              <w:ind w:right="0" w:hanging="360"/>
              <w:jc w:val="left"/>
            </w:pPr>
            <w:r>
              <w:t xml:space="preserve">Система развития транспорта общего пользования, создания </w:t>
            </w:r>
            <w:proofErr w:type="spellStart"/>
            <w:r>
              <w:t>транспортнопересадочных</w:t>
            </w:r>
            <w:proofErr w:type="spellEnd"/>
            <w:r>
              <w:t xml:space="preserve"> узлов – </w:t>
            </w:r>
            <w:r>
              <w:rPr>
                <w:b/>
              </w:rPr>
              <w:t>1 100</w:t>
            </w:r>
            <w:r>
              <w:t xml:space="preserve"> тыс. руб. </w:t>
            </w:r>
          </w:p>
          <w:p w:rsidR="008B77F5" w:rsidRDefault="0060769E">
            <w:pPr>
              <w:numPr>
                <w:ilvl w:val="0"/>
                <w:numId w:val="36"/>
              </w:numPr>
              <w:spacing w:after="61" w:line="368" w:lineRule="auto"/>
              <w:ind w:right="0" w:hanging="360"/>
              <w:jc w:val="left"/>
            </w:pPr>
            <w:r>
              <w:t xml:space="preserve">Система </w:t>
            </w:r>
            <w:r>
              <w:t xml:space="preserve">развития инфраструктуры для легкового автомобильного транспорта, включая развитие единого парковочного пространства – </w:t>
            </w:r>
            <w:r>
              <w:rPr>
                <w:b/>
              </w:rPr>
              <w:t xml:space="preserve">50 </w:t>
            </w:r>
            <w:r>
              <w:t xml:space="preserve">тыс. руб. </w:t>
            </w:r>
          </w:p>
          <w:p w:rsidR="008B77F5" w:rsidRDefault="0060769E">
            <w:pPr>
              <w:numPr>
                <w:ilvl w:val="0"/>
                <w:numId w:val="36"/>
              </w:numPr>
              <w:spacing w:after="0" w:line="259" w:lineRule="auto"/>
              <w:ind w:right="0" w:hanging="360"/>
              <w:jc w:val="left"/>
            </w:pPr>
            <w:r>
              <w:t xml:space="preserve">Система развития инфраструктуры пешеходного и велосипедного передвижения – </w:t>
            </w:r>
          </w:p>
        </w:tc>
      </w:tr>
    </w:tbl>
    <w:p w:rsidR="008B77F5" w:rsidRDefault="008B77F5">
      <w:pPr>
        <w:spacing w:after="0" w:line="259" w:lineRule="auto"/>
        <w:ind w:left="-1702" w:right="123" w:firstLine="0"/>
        <w:jc w:val="left"/>
      </w:pPr>
    </w:p>
    <w:tbl>
      <w:tblPr>
        <w:tblStyle w:val="TableGrid"/>
        <w:tblW w:w="9347" w:type="dxa"/>
        <w:tblInd w:w="-108" w:type="dxa"/>
        <w:tblCellMar>
          <w:top w:w="49" w:type="dxa"/>
          <w:left w:w="106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3116"/>
        <w:gridCol w:w="6231"/>
      </w:tblGrid>
      <w:tr w:rsidR="008B77F5">
        <w:trPr>
          <w:trHeight w:val="1422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209" w:line="259" w:lineRule="auto"/>
              <w:ind w:left="360" w:right="0" w:firstLine="0"/>
              <w:jc w:val="left"/>
            </w:pPr>
            <w:r>
              <w:rPr>
                <w:b/>
              </w:rPr>
              <w:t xml:space="preserve">30 </w:t>
            </w:r>
            <w:r>
              <w:t xml:space="preserve">тыс. руб. </w:t>
            </w:r>
          </w:p>
          <w:p w:rsidR="008B77F5" w:rsidRDefault="0060769E">
            <w:pPr>
              <w:numPr>
                <w:ilvl w:val="0"/>
                <w:numId w:val="37"/>
              </w:numPr>
              <w:spacing w:after="38" w:line="378" w:lineRule="auto"/>
              <w:ind w:right="0" w:hanging="360"/>
              <w:jc w:val="left"/>
            </w:pPr>
            <w:r>
              <w:t xml:space="preserve">Система развития инфраструктуры для грузового транспорта, транспортных средств коммунальных и дорожных служб – </w:t>
            </w:r>
            <w:r>
              <w:rPr>
                <w:b/>
              </w:rPr>
              <w:t xml:space="preserve">200 </w:t>
            </w:r>
            <w:r>
              <w:t xml:space="preserve">тыс. руб. </w:t>
            </w:r>
          </w:p>
          <w:p w:rsidR="008B77F5" w:rsidRDefault="0060769E">
            <w:pPr>
              <w:numPr>
                <w:ilvl w:val="0"/>
                <w:numId w:val="37"/>
              </w:numPr>
              <w:spacing w:after="27" w:line="377" w:lineRule="auto"/>
              <w:ind w:right="0" w:hanging="360"/>
              <w:jc w:val="left"/>
            </w:pPr>
            <w:r>
              <w:t xml:space="preserve">Система развития сети дорог – </w:t>
            </w:r>
            <w:r>
              <w:rPr>
                <w:b/>
              </w:rPr>
              <w:t xml:space="preserve">7 614 </w:t>
            </w:r>
            <w:r>
              <w:t xml:space="preserve">тыс. руб. </w:t>
            </w:r>
            <w:r>
              <w:rPr>
                <w:i/>
                <w:u w:val="single" w:color="000000"/>
              </w:rPr>
              <w:t>Объем финансовых средств разделенный по</w:t>
            </w:r>
            <w:r>
              <w:rPr>
                <w:i/>
              </w:rPr>
              <w:t xml:space="preserve"> </w:t>
            </w:r>
            <w:r>
              <w:rPr>
                <w:i/>
                <w:u w:val="single" w:color="000000"/>
              </w:rPr>
              <w:t>этапам реализации:</w:t>
            </w:r>
            <w:r>
              <w:rPr>
                <w:i/>
              </w:rPr>
              <w:t xml:space="preserve"> </w:t>
            </w:r>
          </w:p>
          <w:p w:rsidR="008B77F5" w:rsidRDefault="0060769E">
            <w:pPr>
              <w:numPr>
                <w:ilvl w:val="0"/>
                <w:numId w:val="37"/>
              </w:numPr>
              <w:spacing w:after="114" w:line="259" w:lineRule="auto"/>
              <w:ind w:right="0" w:hanging="360"/>
              <w:jc w:val="left"/>
            </w:pPr>
            <w:r>
              <w:t xml:space="preserve">1 этап 2018-2022 гг. – </w:t>
            </w:r>
            <w:r>
              <w:rPr>
                <w:b/>
              </w:rPr>
              <w:t>5</w:t>
            </w:r>
            <w:r>
              <w:rPr>
                <w:b/>
              </w:rPr>
              <w:t xml:space="preserve"> 149 </w:t>
            </w:r>
            <w:r>
              <w:t xml:space="preserve">тыс. руб., в </w:t>
            </w:r>
            <w:proofErr w:type="spellStart"/>
            <w:r>
              <w:t>т.ч</w:t>
            </w:r>
            <w:proofErr w:type="spellEnd"/>
            <w:r>
              <w:t xml:space="preserve">.: </w:t>
            </w:r>
          </w:p>
          <w:p w:rsidR="008B77F5" w:rsidRDefault="0060769E">
            <w:pPr>
              <w:numPr>
                <w:ilvl w:val="1"/>
                <w:numId w:val="38"/>
              </w:numPr>
              <w:spacing w:after="160" w:line="259" w:lineRule="auto"/>
              <w:ind w:right="0" w:hanging="348"/>
              <w:jc w:val="left"/>
            </w:pPr>
            <w:r>
              <w:t xml:space="preserve">2018 г. – </w:t>
            </w:r>
            <w:r>
              <w:rPr>
                <w:b/>
              </w:rPr>
              <w:t xml:space="preserve">1 030 </w:t>
            </w:r>
            <w:r>
              <w:t xml:space="preserve">тыс. руб.; </w:t>
            </w:r>
          </w:p>
          <w:p w:rsidR="008B77F5" w:rsidRDefault="0060769E">
            <w:pPr>
              <w:numPr>
                <w:ilvl w:val="1"/>
                <w:numId w:val="38"/>
              </w:numPr>
              <w:spacing w:after="160" w:line="259" w:lineRule="auto"/>
              <w:ind w:right="0" w:hanging="348"/>
              <w:jc w:val="left"/>
            </w:pPr>
            <w:r>
              <w:t xml:space="preserve">2019 г. – </w:t>
            </w:r>
            <w:r>
              <w:rPr>
                <w:b/>
              </w:rPr>
              <w:t xml:space="preserve">1 030 </w:t>
            </w:r>
            <w:r>
              <w:t xml:space="preserve">тыс. руб.; </w:t>
            </w:r>
          </w:p>
          <w:p w:rsidR="008B77F5" w:rsidRDefault="0060769E">
            <w:pPr>
              <w:numPr>
                <w:ilvl w:val="1"/>
                <w:numId w:val="38"/>
              </w:numPr>
              <w:spacing w:after="162" w:line="259" w:lineRule="auto"/>
              <w:ind w:right="0" w:hanging="348"/>
              <w:jc w:val="left"/>
            </w:pPr>
            <w:r>
              <w:t xml:space="preserve">2020 г. – </w:t>
            </w:r>
            <w:r>
              <w:rPr>
                <w:b/>
              </w:rPr>
              <w:t xml:space="preserve">1 030 </w:t>
            </w:r>
            <w:r>
              <w:t xml:space="preserve">тыс. руб.; </w:t>
            </w:r>
          </w:p>
          <w:p w:rsidR="008B77F5" w:rsidRDefault="0060769E">
            <w:pPr>
              <w:numPr>
                <w:ilvl w:val="1"/>
                <w:numId w:val="38"/>
              </w:numPr>
              <w:spacing w:after="160" w:line="259" w:lineRule="auto"/>
              <w:ind w:right="0" w:hanging="348"/>
              <w:jc w:val="left"/>
            </w:pPr>
            <w:r>
              <w:t xml:space="preserve">2021 г. – </w:t>
            </w:r>
            <w:r>
              <w:rPr>
                <w:b/>
              </w:rPr>
              <w:t xml:space="preserve">1 030 </w:t>
            </w:r>
            <w:r>
              <w:t xml:space="preserve">тыс. руб.; </w:t>
            </w:r>
          </w:p>
          <w:p w:rsidR="008B77F5" w:rsidRDefault="0060769E">
            <w:pPr>
              <w:numPr>
                <w:ilvl w:val="1"/>
                <w:numId w:val="38"/>
              </w:numPr>
              <w:spacing w:after="188" w:line="259" w:lineRule="auto"/>
              <w:ind w:right="0" w:hanging="348"/>
              <w:jc w:val="left"/>
            </w:pPr>
            <w:r>
              <w:t xml:space="preserve">2022 г. – </w:t>
            </w:r>
            <w:r>
              <w:rPr>
                <w:b/>
              </w:rPr>
              <w:t xml:space="preserve">1 030 </w:t>
            </w:r>
            <w:r>
              <w:t xml:space="preserve">тыс. руб.; </w:t>
            </w:r>
          </w:p>
          <w:p w:rsidR="008B77F5" w:rsidRDefault="0060769E">
            <w:pPr>
              <w:numPr>
                <w:ilvl w:val="0"/>
                <w:numId w:val="37"/>
              </w:numPr>
              <w:spacing w:after="0" w:line="350" w:lineRule="auto"/>
              <w:ind w:right="0" w:hanging="360"/>
              <w:jc w:val="left"/>
            </w:pPr>
            <w:r>
              <w:t xml:space="preserve">2 этап 2023-2027 гг. – </w:t>
            </w:r>
            <w:r>
              <w:rPr>
                <w:b/>
              </w:rPr>
              <w:t xml:space="preserve">3 088 </w:t>
            </w:r>
            <w:r>
              <w:t xml:space="preserve">тыс. руб.;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3 этап 2028-2035 гг. – </w:t>
            </w:r>
            <w:r>
              <w:rPr>
                <w:b/>
              </w:rPr>
              <w:t xml:space="preserve">757 </w:t>
            </w:r>
            <w:r>
              <w:t xml:space="preserve">тыс. руб. </w:t>
            </w:r>
          </w:p>
          <w:p w:rsidR="008B77F5" w:rsidRDefault="0060769E">
            <w:pPr>
              <w:spacing w:after="25" w:line="396" w:lineRule="auto"/>
              <w:ind w:left="360" w:right="0" w:firstLine="0"/>
            </w:pPr>
            <w:r>
              <w:rPr>
                <w:i/>
                <w:u w:val="single" w:color="000000"/>
              </w:rPr>
              <w:t>Объем финансовых средств разделенный по</w:t>
            </w:r>
            <w:r>
              <w:rPr>
                <w:i/>
              </w:rPr>
              <w:t xml:space="preserve"> </w:t>
            </w:r>
            <w:r>
              <w:rPr>
                <w:i/>
                <w:u w:val="single" w:color="000000"/>
              </w:rPr>
              <w:t>источникам финансирования:</w:t>
            </w:r>
            <w:r>
              <w:rPr>
                <w:i/>
              </w:rPr>
              <w:t xml:space="preserve"> </w:t>
            </w:r>
          </w:p>
          <w:p w:rsidR="008B77F5" w:rsidRDefault="0060769E">
            <w:pPr>
              <w:numPr>
                <w:ilvl w:val="0"/>
                <w:numId w:val="37"/>
              </w:numPr>
              <w:spacing w:after="118" w:line="259" w:lineRule="auto"/>
              <w:ind w:right="0" w:hanging="360"/>
              <w:jc w:val="left"/>
            </w:pPr>
            <w:r>
              <w:t xml:space="preserve">Российская </w:t>
            </w:r>
            <w:r>
              <w:tab/>
              <w:t xml:space="preserve">Федерация </w:t>
            </w:r>
            <w:r>
              <w:tab/>
              <w:t xml:space="preserve">(далее </w:t>
            </w:r>
            <w:r>
              <w:tab/>
              <w:t xml:space="preserve">РФ) </w:t>
            </w:r>
            <w:r>
              <w:tab/>
              <w:t xml:space="preserve">– </w:t>
            </w:r>
          </w:p>
          <w:p w:rsidR="008B77F5" w:rsidRDefault="0060769E">
            <w:pPr>
              <w:numPr>
                <w:ilvl w:val="1"/>
                <w:numId w:val="37"/>
              </w:numPr>
              <w:spacing w:after="208" w:line="259" w:lineRule="auto"/>
              <w:ind w:right="0" w:hanging="211"/>
              <w:jc w:val="left"/>
            </w:pPr>
            <w:r>
              <w:rPr>
                <w:b/>
              </w:rPr>
              <w:t xml:space="preserve">886 </w:t>
            </w:r>
            <w:r>
              <w:t xml:space="preserve">тыс. руб.; </w:t>
            </w:r>
          </w:p>
          <w:p w:rsidR="008B77F5" w:rsidRDefault="0060769E">
            <w:pPr>
              <w:numPr>
                <w:ilvl w:val="0"/>
                <w:numId w:val="37"/>
              </w:numPr>
              <w:spacing w:after="118" w:line="259" w:lineRule="auto"/>
              <w:ind w:right="0" w:hanging="360"/>
              <w:jc w:val="left"/>
            </w:pPr>
            <w:r>
              <w:t xml:space="preserve">Республика </w:t>
            </w:r>
            <w:r>
              <w:tab/>
              <w:t xml:space="preserve">Башкортостан </w:t>
            </w:r>
            <w:r>
              <w:tab/>
              <w:t xml:space="preserve">(далее </w:t>
            </w:r>
            <w:r>
              <w:tab/>
              <w:t xml:space="preserve">РБ) </w:t>
            </w:r>
            <w:r>
              <w:tab/>
              <w:t xml:space="preserve">– </w:t>
            </w:r>
          </w:p>
          <w:p w:rsidR="008B77F5" w:rsidRDefault="0060769E">
            <w:pPr>
              <w:numPr>
                <w:ilvl w:val="1"/>
                <w:numId w:val="37"/>
              </w:numPr>
              <w:spacing w:after="209" w:line="259" w:lineRule="auto"/>
              <w:ind w:right="0" w:hanging="211"/>
              <w:jc w:val="left"/>
            </w:pPr>
            <w:r>
              <w:rPr>
                <w:b/>
              </w:rPr>
              <w:t xml:space="preserve">176 </w:t>
            </w:r>
            <w:r>
              <w:t xml:space="preserve">тыс. руб.; </w:t>
            </w:r>
          </w:p>
          <w:p w:rsidR="008B77F5" w:rsidRDefault="0060769E">
            <w:pPr>
              <w:numPr>
                <w:ilvl w:val="0"/>
                <w:numId w:val="37"/>
              </w:numPr>
              <w:spacing w:after="24" w:line="395" w:lineRule="auto"/>
              <w:ind w:right="0" w:hanging="360"/>
              <w:jc w:val="left"/>
            </w:pPr>
            <w:r>
              <w:t xml:space="preserve">Муниципальный </w:t>
            </w:r>
            <w:r>
              <w:tab/>
              <w:t xml:space="preserve">район </w:t>
            </w:r>
            <w:r>
              <w:tab/>
              <w:t xml:space="preserve">Стерлибашевский район (далее МР СР) – </w:t>
            </w:r>
            <w:r>
              <w:rPr>
                <w:b/>
              </w:rPr>
              <w:t xml:space="preserve">1 444 </w:t>
            </w:r>
            <w:r>
              <w:t xml:space="preserve">тыс. </w:t>
            </w:r>
            <w:r>
              <w:t xml:space="preserve">руб.; </w:t>
            </w:r>
          </w:p>
          <w:p w:rsidR="008B77F5" w:rsidRDefault="0060769E">
            <w:pPr>
              <w:numPr>
                <w:ilvl w:val="0"/>
                <w:numId w:val="37"/>
              </w:numPr>
              <w:spacing w:after="29" w:line="392" w:lineRule="auto"/>
              <w:ind w:right="0" w:hanging="360"/>
              <w:jc w:val="left"/>
            </w:pPr>
            <w:r>
              <w:t xml:space="preserve">Муниципальное образование Карагушский сельсовет (далее МО КС) – </w:t>
            </w:r>
            <w:r>
              <w:rPr>
                <w:b/>
              </w:rPr>
              <w:t xml:space="preserve">466 </w:t>
            </w:r>
            <w:r>
              <w:t xml:space="preserve">тыс. руб.; </w:t>
            </w:r>
          </w:p>
          <w:p w:rsidR="008B77F5" w:rsidRDefault="0060769E">
            <w:pPr>
              <w:numPr>
                <w:ilvl w:val="0"/>
                <w:numId w:val="37"/>
              </w:numPr>
              <w:spacing w:after="0" w:line="399" w:lineRule="auto"/>
              <w:ind w:right="0" w:hanging="360"/>
              <w:jc w:val="left"/>
            </w:pPr>
            <w:r>
              <w:lastRenderedPageBreak/>
              <w:t xml:space="preserve">Благотворительные гранты и негосударственные фонды (далее </w:t>
            </w:r>
            <w:proofErr w:type="spellStart"/>
            <w:r>
              <w:t>ГиФ</w:t>
            </w:r>
            <w:proofErr w:type="spellEnd"/>
            <w:r>
              <w:t xml:space="preserve">) – </w:t>
            </w:r>
          </w:p>
          <w:p w:rsidR="008B77F5" w:rsidRDefault="0060769E">
            <w:pPr>
              <w:spacing w:after="0" w:line="259" w:lineRule="auto"/>
              <w:ind w:left="360" w:right="0" w:firstLine="0"/>
              <w:jc w:val="left"/>
            </w:pPr>
            <w:r>
              <w:rPr>
                <w:b/>
              </w:rPr>
              <w:t xml:space="preserve">24 </w:t>
            </w:r>
            <w:r>
              <w:t xml:space="preserve">тыс. руб. </w:t>
            </w:r>
          </w:p>
        </w:tc>
      </w:tr>
    </w:tbl>
    <w:p w:rsidR="008B77F5" w:rsidRDefault="008B77F5">
      <w:pPr>
        <w:spacing w:after="0" w:line="259" w:lineRule="auto"/>
        <w:ind w:left="-1702" w:right="123" w:firstLine="0"/>
        <w:jc w:val="left"/>
      </w:pPr>
    </w:p>
    <w:tbl>
      <w:tblPr>
        <w:tblStyle w:val="TableGrid"/>
        <w:tblW w:w="9347" w:type="dxa"/>
        <w:tblInd w:w="-108" w:type="dxa"/>
        <w:tblCellMar>
          <w:top w:w="67" w:type="dxa"/>
          <w:left w:w="106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3116"/>
        <w:gridCol w:w="6231"/>
      </w:tblGrid>
      <w:tr w:rsidR="008B77F5">
        <w:trPr>
          <w:trHeight w:val="5406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Ожидаемые результаты реализации Программы </w:t>
            </w: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numPr>
                <w:ilvl w:val="0"/>
                <w:numId w:val="39"/>
              </w:numPr>
              <w:spacing w:after="55" w:line="357" w:lineRule="auto"/>
              <w:ind w:right="0" w:hanging="360"/>
            </w:pPr>
            <w:r>
              <w:t xml:space="preserve">Создание условий для развития транспортной инфраструктуры на территории </w:t>
            </w:r>
          </w:p>
          <w:p w:rsidR="008B77F5" w:rsidRDefault="0060769E">
            <w:pPr>
              <w:spacing w:after="209" w:line="259" w:lineRule="auto"/>
              <w:ind w:left="360" w:right="0" w:firstLine="0"/>
              <w:jc w:val="left"/>
            </w:pPr>
            <w:r>
              <w:t xml:space="preserve">муниципального образования; </w:t>
            </w:r>
          </w:p>
          <w:p w:rsidR="008B77F5" w:rsidRDefault="0060769E">
            <w:pPr>
              <w:numPr>
                <w:ilvl w:val="0"/>
                <w:numId w:val="39"/>
              </w:numPr>
              <w:spacing w:after="25" w:line="396" w:lineRule="auto"/>
              <w:ind w:right="0" w:hanging="360"/>
            </w:pPr>
            <w:r>
              <w:t xml:space="preserve">Ввод в эксплуатацию предусмотренных Программой объектов инфраструктуры; </w:t>
            </w:r>
          </w:p>
          <w:p w:rsidR="008B77F5" w:rsidRDefault="0060769E">
            <w:pPr>
              <w:numPr>
                <w:ilvl w:val="0"/>
                <w:numId w:val="39"/>
              </w:numPr>
              <w:spacing w:after="54" w:line="376" w:lineRule="auto"/>
              <w:ind w:right="0" w:hanging="360"/>
            </w:pPr>
            <w:r>
              <w:t>Доведение нормативных показателей транспортной инфраструктуры до нужных значений;</w:t>
            </w:r>
            <w:r>
              <w:t xml:space="preserve"> </w:t>
            </w:r>
          </w:p>
          <w:p w:rsidR="008B77F5" w:rsidRDefault="0060769E">
            <w:pPr>
              <w:numPr>
                <w:ilvl w:val="0"/>
                <w:numId w:val="39"/>
              </w:numPr>
              <w:spacing w:after="0" w:line="259" w:lineRule="auto"/>
              <w:ind w:right="0" w:hanging="360"/>
            </w:pPr>
            <w:r>
              <w:t xml:space="preserve">Повышение уровня защищенности участников дорожного </w:t>
            </w:r>
            <w:r>
              <w:tab/>
              <w:t xml:space="preserve">движения </w:t>
            </w:r>
            <w:r>
              <w:tab/>
              <w:t xml:space="preserve">на </w:t>
            </w:r>
            <w:r>
              <w:tab/>
              <w:t xml:space="preserve">территории муниципального образования. </w:t>
            </w:r>
          </w:p>
        </w:tc>
      </w:tr>
    </w:tbl>
    <w:p w:rsidR="008B77F5" w:rsidRDefault="0060769E">
      <w:r>
        <w:br w:type="page"/>
      </w:r>
    </w:p>
    <w:p w:rsidR="008B77F5" w:rsidRDefault="0060769E">
      <w:pPr>
        <w:spacing w:after="183" w:line="259" w:lineRule="auto"/>
        <w:ind w:left="13" w:right="8"/>
        <w:jc w:val="center"/>
      </w:pPr>
      <w:r>
        <w:rPr>
          <w:b/>
        </w:rPr>
        <w:lastRenderedPageBreak/>
        <w:t xml:space="preserve">ВВЕДЕНИЕ </w:t>
      </w:r>
    </w:p>
    <w:p w:rsidR="008B77F5" w:rsidRDefault="0060769E">
      <w:pPr>
        <w:ind w:left="-10" w:right="0" w:firstLine="708"/>
      </w:pPr>
      <w:r>
        <w:t xml:space="preserve">Понятия муниципальное образование Карагушский сельсовет (МО) и сельское поселение Карагушский сельсовет (СП) равнозначны. Под </w:t>
      </w:r>
      <w:r>
        <w:t xml:space="preserve">сельским поселением подразумевается муниципальное образование Карагушский сельсовет. </w:t>
      </w:r>
    </w:p>
    <w:p w:rsidR="008B77F5" w:rsidRDefault="0060769E">
      <w:pPr>
        <w:ind w:left="-10" w:right="0" w:firstLine="708"/>
      </w:pPr>
      <w:r>
        <w:t>Одним из основополагающих условий развития поселения является комплексное развитие транспортной инфраструктуры. Этапом, предшествующим разработке основных мероприятий Про</w:t>
      </w:r>
      <w:r>
        <w:t xml:space="preserve">граммы, является проведение анализа и оценка социально- экономического и территориального развития сельского поселения. </w:t>
      </w:r>
    </w:p>
    <w:p w:rsidR="008B77F5" w:rsidRDefault="0060769E">
      <w:pPr>
        <w:ind w:left="-10" w:right="0" w:firstLine="708"/>
      </w:pPr>
      <w:r>
        <w:t>Анализ и оценка социально-экономического и территориального развития сельского поселения, а также прогноз его развития проводится по сл</w:t>
      </w:r>
      <w:r>
        <w:t xml:space="preserve">едующим направлениям: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Демографическое развитие; </w:t>
      </w:r>
    </w:p>
    <w:p w:rsidR="008B77F5" w:rsidRDefault="0060769E">
      <w:pPr>
        <w:numPr>
          <w:ilvl w:val="0"/>
          <w:numId w:val="1"/>
        </w:numPr>
        <w:spacing w:after="159" w:line="259" w:lineRule="auto"/>
        <w:ind w:right="0" w:hanging="360"/>
      </w:pPr>
      <w:r>
        <w:t xml:space="preserve">Перспективное строительство; </w:t>
      </w:r>
    </w:p>
    <w:p w:rsidR="008B77F5" w:rsidRDefault="0060769E">
      <w:pPr>
        <w:numPr>
          <w:ilvl w:val="0"/>
          <w:numId w:val="1"/>
        </w:numPr>
        <w:spacing w:after="80" w:line="259" w:lineRule="auto"/>
        <w:ind w:right="0" w:hanging="360"/>
      </w:pPr>
      <w:r>
        <w:t xml:space="preserve">Состояние транспортной инфраструктуры. </w:t>
      </w:r>
    </w:p>
    <w:p w:rsidR="008B77F5" w:rsidRDefault="0060769E">
      <w:pPr>
        <w:ind w:left="-10" w:right="0" w:firstLine="708"/>
      </w:pPr>
      <w:r>
        <w:t>Программа направлена на обеспечение надежного и устойчивого обслуживания потребителей услугами, снижение износа объектов транспортной и</w:t>
      </w:r>
      <w:r>
        <w:t xml:space="preserve">нфраструктуры. </w:t>
      </w:r>
    </w:p>
    <w:p w:rsidR="008B77F5" w:rsidRDefault="0060769E">
      <w:pPr>
        <w:spacing w:after="209" w:line="259" w:lineRule="auto"/>
        <w:ind w:left="718" w:right="0"/>
      </w:pPr>
      <w:r>
        <w:t xml:space="preserve">Основными целями программы являются: </w:t>
      </w:r>
    </w:p>
    <w:p w:rsidR="008B77F5" w:rsidRDefault="0060769E">
      <w:pPr>
        <w:numPr>
          <w:ilvl w:val="0"/>
          <w:numId w:val="1"/>
        </w:numPr>
        <w:spacing w:after="36"/>
        <w:ind w:right="0" w:hanging="360"/>
      </w:pPr>
      <w:r>
        <w:t>Обеспечение безопасности,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(далее субъе</w:t>
      </w:r>
      <w:r>
        <w:t xml:space="preserve">кты экономической деятельности) на территории сельского поселения; </w:t>
      </w:r>
    </w:p>
    <w:p w:rsidR="008B77F5" w:rsidRDefault="0060769E">
      <w:pPr>
        <w:numPr>
          <w:ilvl w:val="0"/>
          <w:numId w:val="1"/>
        </w:numPr>
        <w:ind w:right="0" w:hanging="360"/>
      </w:pPr>
      <w:r>
        <w:t xml:space="preserve">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 </w:t>
      </w:r>
    </w:p>
    <w:p w:rsidR="008B77F5" w:rsidRDefault="0060769E">
      <w:pPr>
        <w:numPr>
          <w:ilvl w:val="0"/>
          <w:numId w:val="1"/>
        </w:numPr>
        <w:ind w:right="0" w:hanging="360"/>
      </w:pPr>
      <w:r>
        <w:lastRenderedPageBreak/>
        <w:t xml:space="preserve">Развитие транспортной инфраструктуры в соответствии с потребностями населения в передвижении, субъектов экономической деятельности – </w:t>
      </w:r>
    </w:p>
    <w:p w:rsidR="008B77F5" w:rsidRDefault="0060769E">
      <w:pPr>
        <w:spacing w:after="212" w:line="259" w:lineRule="auto"/>
        <w:ind w:left="370" w:right="0"/>
      </w:pPr>
      <w:r>
        <w:t xml:space="preserve">в перевозке пассажиров и грузов на территории сельского поселения; </w:t>
      </w:r>
    </w:p>
    <w:p w:rsidR="008B77F5" w:rsidRDefault="0060769E">
      <w:pPr>
        <w:numPr>
          <w:ilvl w:val="0"/>
          <w:numId w:val="1"/>
        </w:numPr>
        <w:spacing w:after="35"/>
        <w:ind w:right="0" w:hanging="360"/>
      </w:pPr>
      <w:r>
        <w:t xml:space="preserve">Развитие </w:t>
      </w:r>
      <w:r>
        <w:tab/>
        <w:t xml:space="preserve">транспортной </w:t>
      </w:r>
      <w:r>
        <w:tab/>
        <w:t xml:space="preserve">инфраструктуры, </w:t>
      </w:r>
      <w:r>
        <w:tab/>
        <w:t>сбалансирова</w:t>
      </w:r>
      <w:r>
        <w:t xml:space="preserve">нное с градостроительной деятельностью в сельском поселении; </w:t>
      </w:r>
    </w:p>
    <w:p w:rsidR="008B77F5" w:rsidRDefault="0060769E">
      <w:pPr>
        <w:numPr>
          <w:ilvl w:val="0"/>
          <w:numId w:val="1"/>
        </w:numPr>
        <w:spacing w:after="158" w:line="259" w:lineRule="auto"/>
        <w:ind w:right="0" w:hanging="360"/>
      </w:pPr>
      <w:r>
        <w:t xml:space="preserve">Обеспечение условий для управления транспортным спросом; </w:t>
      </w:r>
    </w:p>
    <w:p w:rsidR="008B77F5" w:rsidRDefault="0060769E">
      <w:pPr>
        <w:numPr>
          <w:ilvl w:val="0"/>
          <w:numId w:val="1"/>
        </w:numPr>
        <w:ind w:right="0" w:hanging="360"/>
      </w:pPr>
      <w:r>
        <w:t xml:space="preserve">Создание приоритетных условий для обеспечения безопасности жизни и здоровья участников дорожного движения по отношению к экономическим </w:t>
      </w:r>
      <w:r>
        <w:t xml:space="preserve">результатам хозяйственной деятельности; </w:t>
      </w:r>
    </w:p>
    <w:p w:rsidR="008B77F5" w:rsidRDefault="0060769E">
      <w:pPr>
        <w:numPr>
          <w:ilvl w:val="0"/>
          <w:numId w:val="1"/>
        </w:numPr>
        <w:ind w:right="0" w:hanging="360"/>
      </w:pPr>
      <w:r>
        <w:t xml:space="preserve">Создание приоритетных условий движения транспортных средств общего пользования по отношению к иным транспортным средствам; </w:t>
      </w:r>
    </w:p>
    <w:p w:rsidR="008B77F5" w:rsidRDefault="0060769E">
      <w:pPr>
        <w:numPr>
          <w:ilvl w:val="0"/>
          <w:numId w:val="1"/>
        </w:numPr>
        <w:spacing w:after="160" w:line="259" w:lineRule="auto"/>
        <w:ind w:right="0" w:hanging="360"/>
      </w:pPr>
      <w:r>
        <w:t xml:space="preserve">Условия для пешеходного и велосипедного передвижения населения; </w:t>
      </w:r>
    </w:p>
    <w:p w:rsidR="008B77F5" w:rsidRDefault="0060769E">
      <w:pPr>
        <w:numPr>
          <w:ilvl w:val="0"/>
          <w:numId w:val="1"/>
        </w:numPr>
        <w:ind w:right="0" w:hanging="360"/>
      </w:pPr>
      <w:r>
        <w:t xml:space="preserve">Эффективность </w:t>
      </w:r>
      <w:r>
        <w:tab/>
        <w:t>функциониро</w:t>
      </w:r>
      <w:r>
        <w:t xml:space="preserve">вания </w:t>
      </w:r>
      <w:r>
        <w:tab/>
        <w:t xml:space="preserve">действующей </w:t>
      </w:r>
      <w:r>
        <w:tab/>
        <w:t xml:space="preserve">транспортной инфраструктуры. </w:t>
      </w:r>
    </w:p>
    <w:p w:rsidR="008B77F5" w:rsidRDefault="0060769E">
      <w:pPr>
        <w:ind w:left="-10" w:right="0" w:firstLine="708"/>
      </w:pPr>
      <w:r>
        <w:t>Бюджетные средства, направляемые на реализацию программы, должны быть предназначены для реализации проектов модернизации объектов транспортной инфраструктуры и дорожного хозяйства, связанных с ремонтом, рек</w:t>
      </w:r>
      <w:r>
        <w:t xml:space="preserve">онструкцией существующих объектов, а также со строительством новых объектов. </w:t>
      </w:r>
    </w:p>
    <w:p w:rsidR="008B77F5" w:rsidRDefault="0060769E">
      <w:pPr>
        <w:ind w:left="-10" w:right="0" w:firstLine="708"/>
      </w:pPr>
      <w:r>
        <w:t>Сроки и этапы Программы комплексного развития транспортной инфраструктуры муниципального образования Карагушский сельсовет Стерлибашевского района Республики Башкортостан на 2018</w:t>
      </w:r>
      <w:r>
        <w:t xml:space="preserve">-2035 годы реализуются и определяются по этапам: </w:t>
      </w:r>
    </w:p>
    <w:p w:rsidR="008B77F5" w:rsidRDefault="0060769E">
      <w:pPr>
        <w:numPr>
          <w:ilvl w:val="0"/>
          <w:numId w:val="1"/>
        </w:numPr>
        <w:spacing w:after="102" w:line="259" w:lineRule="auto"/>
        <w:ind w:right="0" w:hanging="360"/>
      </w:pPr>
      <w:r>
        <w:t xml:space="preserve">1 этап – 2018-2022 годы, в </w:t>
      </w:r>
      <w:proofErr w:type="spellStart"/>
      <w:r>
        <w:t>т.ч</w:t>
      </w:r>
      <w:proofErr w:type="spellEnd"/>
      <w:r>
        <w:t xml:space="preserve">.: </w:t>
      </w:r>
    </w:p>
    <w:p w:rsidR="008B77F5" w:rsidRDefault="0060769E">
      <w:pPr>
        <w:numPr>
          <w:ilvl w:val="1"/>
          <w:numId w:val="1"/>
        </w:numPr>
        <w:spacing w:after="153" w:line="259" w:lineRule="auto"/>
        <w:ind w:right="0" w:hanging="348"/>
      </w:pPr>
      <w:r>
        <w:t xml:space="preserve">2018 г.; </w:t>
      </w:r>
    </w:p>
    <w:p w:rsidR="008B77F5" w:rsidRDefault="0060769E">
      <w:pPr>
        <w:numPr>
          <w:ilvl w:val="1"/>
          <w:numId w:val="1"/>
        </w:numPr>
        <w:spacing w:after="155" w:line="259" w:lineRule="auto"/>
        <w:ind w:right="0" w:hanging="348"/>
      </w:pPr>
      <w:r>
        <w:t xml:space="preserve">2019 г.; </w:t>
      </w:r>
    </w:p>
    <w:p w:rsidR="008B77F5" w:rsidRDefault="0060769E">
      <w:pPr>
        <w:numPr>
          <w:ilvl w:val="1"/>
          <w:numId w:val="1"/>
        </w:numPr>
        <w:spacing w:after="154" w:line="259" w:lineRule="auto"/>
        <w:ind w:right="0" w:hanging="348"/>
      </w:pPr>
      <w:r>
        <w:t xml:space="preserve">2020 г.; </w:t>
      </w:r>
    </w:p>
    <w:p w:rsidR="008B77F5" w:rsidRDefault="0060769E">
      <w:pPr>
        <w:numPr>
          <w:ilvl w:val="1"/>
          <w:numId w:val="1"/>
        </w:numPr>
        <w:spacing w:after="153" w:line="259" w:lineRule="auto"/>
        <w:ind w:right="0" w:hanging="348"/>
      </w:pPr>
      <w:r>
        <w:t xml:space="preserve">2021 г.; </w:t>
      </w:r>
    </w:p>
    <w:p w:rsidR="008B77F5" w:rsidRDefault="0060769E">
      <w:pPr>
        <w:numPr>
          <w:ilvl w:val="1"/>
          <w:numId w:val="1"/>
        </w:numPr>
        <w:spacing w:after="184" w:line="259" w:lineRule="auto"/>
        <w:ind w:right="0" w:hanging="348"/>
      </w:pPr>
      <w:r>
        <w:lastRenderedPageBreak/>
        <w:t xml:space="preserve">2022 г.; </w:t>
      </w:r>
    </w:p>
    <w:p w:rsidR="008B77F5" w:rsidRDefault="0060769E">
      <w:pPr>
        <w:numPr>
          <w:ilvl w:val="0"/>
          <w:numId w:val="1"/>
        </w:numPr>
        <w:ind w:right="0" w:hanging="360"/>
      </w:pPr>
      <w:r>
        <w:t xml:space="preserve">2 этап – 2023-2027 годы;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3 этап – 2028-2035 годы. </w:t>
      </w:r>
    </w:p>
    <w:p w:rsidR="008B77F5" w:rsidRDefault="0060769E">
      <w:pPr>
        <w:pStyle w:val="1"/>
        <w:spacing w:after="36" w:line="401" w:lineRule="auto"/>
        <w:ind w:left="13" w:right="3" w:hanging="10"/>
        <w:jc w:val="center"/>
      </w:pPr>
      <w:bookmarkStart w:id="1" w:name="_Toc514840669"/>
      <w:r>
        <w:t xml:space="preserve">РАЗДЕЛ 2. ХАРАКТЕРИСТИКА СУЩЕСТВУЮЩЕГО СОСТОЯНИЯ ТРАНСПОРТНОЙ </w:t>
      </w:r>
      <w:r>
        <w:t>ИНФРАСТРУКТУРЫ.</w:t>
      </w:r>
      <w:bookmarkEnd w:id="1"/>
      <w:r>
        <w:t xml:space="preserve"> </w:t>
      </w:r>
    </w:p>
    <w:p w:rsidR="008B77F5" w:rsidRDefault="0060769E">
      <w:pPr>
        <w:pStyle w:val="1"/>
        <w:spacing w:after="196"/>
        <w:ind w:left="10" w:right="-6" w:hanging="10"/>
        <w:jc w:val="right"/>
      </w:pPr>
      <w:bookmarkStart w:id="2" w:name="_Toc514840670"/>
      <w:r>
        <w:t xml:space="preserve">2.1. Анализ </w:t>
      </w:r>
      <w:r>
        <w:tab/>
        <w:t xml:space="preserve">положения </w:t>
      </w:r>
      <w:r>
        <w:tab/>
        <w:t xml:space="preserve">сельского </w:t>
      </w:r>
      <w:r>
        <w:tab/>
        <w:t xml:space="preserve">поселения </w:t>
      </w:r>
      <w:r>
        <w:tab/>
        <w:t xml:space="preserve">в </w:t>
      </w:r>
      <w:r>
        <w:tab/>
        <w:t>структуре пространственной организации муниципального района.</w:t>
      </w:r>
      <w:bookmarkEnd w:id="2"/>
      <w:r>
        <w:t xml:space="preserve"> </w:t>
      </w:r>
    </w:p>
    <w:p w:rsidR="008B77F5" w:rsidRDefault="0060769E">
      <w:pPr>
        <w:spacing w:after="125" w:line="259" w:lineRule="auto"/>
        <w:ind w:left="64" w:right="0" w:firstLine="0"/>
        <w:jc w:val="center"/>
      </w:pPr>
      <w:r>
        <w:rPr>
          <w:noProof/>
        </w:rPr>
        <w:drawing>
          <wp:inline distT="0" distB="0" distL="0" distR="0">
            <wp:extent cx="2273935" cy="2886710"/>
            <wp:effectExtent l="0" t="0" r="0" b="0"/>
            <wp:docPr id="2567" name="Picture 2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" name="Picture 256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7F5" w:rsidRDefault="0060769E">
      <w:pPr>
        <w:spacing w:after="3" w:line="399" w:lineRule="auto"/>
        <w:ind w:left="13" w:right="3"/>
        <w:jc w:val="center"/>
      </w:pPr>
      <w:r>
        <w:rPr>
          <w:b/>
        </w:rPr>
        <w:t xml:space="preserve">Рисунок 1. Месторасположение Стерлибашевского района на карте Республики Башкортостан Российской Федерации. </w:t>
      </w:r>
    </w:p>
    <w:p w:rsidR="008B77F5" w:rsidRDefault="0060769E">
      <w:pPr>
        <w:spacing w:after="128" w:line="259" w:lineRule="auto"/>
        <w:ind w:left="61" w:right="0" w:firstLine="0"/>
        <w:jc w:val="center"/>
      </w:pPr>
      <w:r>
        <w:rPr>
          <w:noProof/>
        </w:rPr>
        <w:drawing>
          <wp:inline distT="0" distB="0" distL="0" distR="0">
            <wp:extent cx="2857500" cy="2038985"/>
            <wp:effectExtent l="0" t="0" r="0" b="0"/>
            <wp:docPr id="2585" name="Picture 2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" name="Picture 258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8B77F5" w:rsidRDefault="0060769E">
      <w:pPr>
        <w:spacing w:after="189" w:line="259" w:lineRule="auto"/>
        <w:ind w:left="13" w:right="11"/>
        <w:jc w:val="center"/>
      </w:pPr>
      <w:r>
        <w:rPr>
          <w:b/>
        </w:rPr>
        <w:t>Рисунок 2. М</w:t>
      </w:r>
      <w:r>
        <w:rPr>
          <w:b/>
        </w:rPr>
        <w:t xml:space="preserve">есторасположение муниципального образования </w:t>
      </w:r>
    </w:p>
    <w:p w:rsidR="008B77F5" w:rsidRDefault="0060769E">
      <w:pPr>
        <w:spacing w:after="3" w:line="397" w:lineRule="auto"/>
        <w:ind w:left="13" w:right="3"/>
        <w:jc w:val="center"/>
      </w:pPr>
      <w:r>
        <w:rPr>
          <w:b/>
        </w:rPr>
        <w:t xml:space="preserve">Карагушский сельсовет на карте Стерлибашевского района Республики Башкортостан. </w:t>
      </w:r>
    </w:p>
    <w:p w:rsidR="008B77F5" w:rsidRDefault="0060769E">
      <w:pPr>
        <w:spacing w:after="185" w:line="259" w:lineRule="auto"/>
        <w:ind w:left="703" w:right="0"/>
        <w:jc w:val="left"/>
      </w:pPr>
      <w:r>
        <w:rPr>
          <w:u w:val="single" w:color="000000"/>
        </w:rPr>
        <w:t>Территория.</w:t>
      </w:r>
      <w:r>
        <w:rPr>
          <w:b/>
        </w:rPr>
        <w:t xml:space="preserve"> </w:t>
      </w:r>
    </w:p>
    <w:p w:rsidR="008B77F5" w:rsidRDefault="0060769E">
      <w:pPr>
        <w:ind w:left="-10" w:right="0" w:firstLine="708"/>
      </w:pPr>
      <w:r>
        <w:lastRenderedPageBreak/>
        <w:t xml:space="preserve">Территория муниципального образования Карагушский сельсовет входит в состав Стерлибашевского района </w:t>
      </w:r>
      <w:r>
        <w:t xml:space="preserve">Республики Башкортостан. </w:t>
      </w:r>
    </w:p>
    <w:p w:rsidR="008B77F5" w:rsidRDefault="0060769E">
      <w:pPr>
        <w:ind w:left="-10" w:right="1276" w:firstLine="708"/>
      </w:pPr>
      <w:r>
        <w:t xml:space="preserve">На территории поселения расположено 2 населенных пункта: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с. Карагуш;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д. Бахча. </w:t>
      </w:r>
    </w:p>
    <w:p w:rsidR="008B77F5" w:rsidRDefault="0060769E">
      <w:pPr>
        <w:spacing w:after="179" w:line="259" w:lineRule="auto"/>
        <w:ind w:left="718" w:right="0"/>
      </w:pPr>
      <w:r>
        <w:t xml:space="preserve">Административным центром поселения является с. Карагуш. </w:t>
      </w:r>
    </w:p>
    <w:p w:rsidR="008B77F5" w:rsidRDefault="0060769E">
      <w:pPr>
        <w:ind w:left="-10" w:right="0" w:firstLine="708"/>
      </w:pPr>
      <w:r>
        <w:t>В соответствии с законом Республики Башкортостан N 126-з от 17 декабря 2004 года образова</w:t>
      </w:r>
      <w:r>
        <w:t xml:space="preserve">но сельское поселение Карагушский сельсовет, установлены границы муниципального образования. </w:t>
      </w:r>
    </w:p>
    <w:p w:rsidR="008B77F5" w:rsidRDefault="0060769E">
      <w:pPr>
        <w:spacing w:after="185" w:line="259" w:lineRule="auto"/>
        <w:ind w:left="718" w:right="0"/>
      </w:pPr>
      <w:r>
        <w:t xml:space="preserve">Согласно информации из Генерального плана (2015 г.): </w:t>
      </w:r>
    </w:p>
    <w:p w:rsidR="008B77F5" w:rsidRDefault="0060769E">
      <w:pPr>
        <w:ind w:left="-10" w:right="0" w:firstLine="708"/>
      </w:pPr>
      <w:r>
        <w:t>Сельское поселение Карагушский сельсовет находится в юго-западной части Стерлибашевского района. На западе и</w:t>
      </w:r>
      <w:r>
        <w:t xml:space="preserve"> юге сельское поселение граничит с Федоровским районом, на севере - с сельским поселением </w:t>
      </w:r>
      <w:proofErr w:type="spellStart"/>
      <w:r>
        <w:t>Халикеевский</w:t>
      </w:r>
      <w:proofErr w:type="spellEnd"/>
      <w:r>
        <w:t xml:space="preserve"> сельсовет, на северо-востоке – с сельским поселением </w:t>
      </w:r>
      <w:proofErr w:type="spellStart"/>
      <w:r>
        <w:t>Бакеевский</w:t>
      </w:r>
      <w:proofErr w:type="spellEnd"/>
      <w:r>
        <w:t xml:space="preserve"> сельсовет, на востоке - сельским поселением </w:t>
      </w:r>
      <w:proofErr w:type="spellStart"/>
      <w:r>
        <w:t>Кундрякский</w:t>
      </w:r>
      <w:proofErr w:type="spellEnd"/>
      <w:r>
        <w:t xml:space="preserve"> сельсовет, на юго-востоке - сельс</w:t>
      </w:r>
      <w:r>
        <w:t xml:space="preserve">ким поселением </w:t>
      </w:r>
      <w:proofErr w:type="spellStart"/>
      <w:r>
        <w:t>Кабакушевский</w:t>
      </w:r>
      <w:proofErr w:type="spellEnd"/>
      <w:r>
        <w:t xml:space="preserve"> сельсовет </w:t>
      </w:r>
    </w:p>
    <w:p w:rsidR="008B77F5" w:rsidRDefault="0060769E">
      <w:pPr>
        <w:ind w:left="-10" w:right="0" w:firstLine="708"/>
      </w:pPr>
      <w:r>
        <w:t xml:space="preserve">Стерлибашевский район расположен на юго-западе Башкирии. Граничит на юге и в западной части район граничит с Оренбургской областью, на севере – с </w:t>
      </w:r>
      <w:proofErr w:type="spellStart"/>
      <w:r>
        <w:t>Миякинским</w:t>
      </w:r>
      <w:proofErr w:type="spellEnd"/>
      <w:r>
        <w:t xml:space="preserve">, на юге - с Федоровским, на юго-западе - с </w:t>
      </w:r>
      <w:proofErr w:type="spellStart"/>
      <w:r>
        <w:t>Мелеузовским</w:t>
      </w:r>
      <w:proofErr w:type="spellEnd"/>
      <w:r>
        <w:t>, на</w:t>
      </w:r>
      <w:r>
        <w:t xml:space="preserve"> востоке – со </w:t>
      </w:r>
      <w:proofErr w:type="spellStart"/>
      <w:r>
        <w:t>Стерлитамакским</w:t>
      </w:r>
      <w:proofErr w:type="spellEnd"/>
      <w:r>
        <w:t xml:space="preserve"> районами РБ. </w:t>
      </w:r>
    </w:p>
    <w:p w:rsidR="008B77F5" w:rsidRDefault="0060769E">
      <w:pPr>
        <w:spacing w:after="185" w:line="259" w:lineRule="auto"/>
        <w:ind w:left="703" w:right="0"/>
        <w:jc w:val="left"/>
      </w:pPr>
      <w:r>
        <w:rPr>
          <w:u w:val="single" w:color="000000"/>
        </w:rPr>
        <w:t>с. Карагуш</w:t>
      </w:r>
      <w:r>
        <w:t xml:space="preserve"> </w:t>
      </w:r>
    </w:p>
    <w:p w:rsidR="008B77F5" w:rsidRDefault="0060769E">
      <w:pPr>
        <w:ind w:left="-10" w:right="0" w:firstLine="708"/>
      </w:pPr>
      <w:r>
        <w:t xml:space="preserve">Село Карагуш является административным центром муниципального образования – сельское поселение Карагушский сельсовет. Границами с севера является река </w:t>
      </w:r>
      <w:proofErr w:type="spellStart"/>
      <w:r>
        <w:t>Кундряк</w:t>
      </w:r>
      <w:proofErr w:type="spellEnd"/>
      <w:r>
        <w:t xml:space="preserve">, с запада и юга – земли </w:t>
      </w:r>
      <w:proofErr w:type="spellStart"/>
      <w:r>
        <w:t>Карагушского</w:t>
      </w:r>
      <w:proofErr w:type="spellEnd"/>
      <w:r>
        <w:t xml:space="preserve"> сель</w:t>
      </w:r>
      <w:r>
        <w:t xml:space="preserve">совета, с востока – проселочная дорога. </w:t>
      </w:r>
    </w:p>
    <w:p w:rsidR="008B77F5" w:rsidRDefault="0060769E">
      <w:pPr>
        <w:ind w:left="-10" w:right="0" w:firstLine="708"/>
      </w:pPr>
      <w:r>
        <w:t>Расстояние до районного центра (</w:t>
      </w:r>
      <w:hyperlink r:id="rId13">
        <w:r>
          <w:t>Стерлибашево</w:t>
        </w:r>
      </w:hyperlink>
      <w:hyperlink r:id="rId14">
        <w:r>
          <w:t>)</w:t>
        </w:r>
      </w:hyperlink>
      <w:r>
        <w:t xml:space="preserve">: 19 км, ближайшей ж/д станции (Стерлитамак): 76 км. </w:t>
      </w:r>
    </w:p>
    <w:p w:rsidR="008B77F5" w:rsidRDefault="0060769E">
      <w:pPr>
        <w:spacing w:after="185" w:line="259" w:lineRule="auto"/>
        <w:ind w:left="703" w:right="0"/>
        <w:jc w:val="left"/>
      </w:pPr>
      <w:r>
        <w:rPr>
          <w:u w:val="single" w:color="000000"/>
        </w:rPr>
        <w:t>д. Бахча</w:t>
      </w:r>
      <w:r>
        <w:t xml:space="preserve"> </w:t>
      </w:r>
    </w:p>
    <w:p w:rsidR="008B77F5" w:rsidRDefault="0060769E">
      <w:pPr>
        <w:spacing w:after="185" w:line="259" w:lineRule="auto"/>
        <w:ind w:left="718" w:right="0"/>
      </w:pPr>
      <w:r>
        <w:lastRenderedPageBreak/>
        <w:t xml:space="preserve">Границами деревни Бахча с севера являются земли </w:t>
      </w:r>
      <w:proofErr w:type="spellStart"/>
      <w:r>
        <w:t>Халикеевского</w:t>
      </w:r>
      <w:proofErr w:type="spellEnd"/>
      <w:r>
        <w:t xml:space="preserve"> сельсовета, с запада, юга и востока – река Бахча. </w:t>
      </w:r>
    </w:p>
    <w:p w:rsidR="008B77F5" w:rsidRDefault="0060769E">
      <w:pPr>
        <w:spacing w:after="55"/>
        <w:ind w:left="-10" w:right="0" w:firstLine="708"/>
      </w:pPr>
      <w:r>
        <w:t>Расст</w:t>
      </w:r>
      <w:r>
        <w:t>ояние до районного центра (</w:t>
      </w:r>
      <w:hyperlink r:id="rId15">
        <w:r>
          <w:t>Стерлибашево</w:t>
        </w:r>
      </w:hyperlink>
      <w:hyperlink r:id="rId16">
        <w:r>
          <w:t>)</w:t>
        </w:r>
      </w:hyperlink>
      <w:r>
        <w:t xml:space="preserve">: 16 км, центра сельсовета (Карагуш): 3 км, ближайшей ж/д станции (Стерлитамак): 76 км. </w:t>
      </w:r>
    </w:p>
    <w:p w:rsidR="008B77F5" w:rsidRDefault="0060769E">
      <w:pPr>
        <w:pStyle w:val="1"/>
        <w:spacing w:line="378" w:lineRule="auto"/>
        <w:ind w:left="-15"/>
      </w:pPr>
      <w:bookmarkStart w:id="3" w:name="_Toc514840671"/>
      <w:r>
        <w:t>2.2. Социально-экономическая характеристика, характеристика градостроительной деятельности, деятельность в сфере транспорта, оценка транспо</w:t>
      </w:r>
      <w:r>
        <w:t>ртного спроса.</w:t>
      </w:r>
      <w:bookmarkEnd w:id="3"/>
      <w:r>
        <w:t xml:space="preserve"> </w:t>
      </w:r>
    </w:p>
    <w:p w:rsidR="008B77F5" w:rsidRDefault="0060769E">
      <w:pPr>
        <w:ind w:left="-10" w:right="0" w:firstLine="708"/>
      </w:pPr>
      <w:r>
        <w:t>Характеристика существующей демографической ситуации и прогноз численности населения муниципального образования Карагушский сельсовет на расчетный срок производились на основе данных Администрации муниципального образования на январь 2018 г</w:t>
      </w:r>
      <w:r>
        <w:t xml:space="preserve">ода. </w:t>
      </w:r>
    </w:p>
    <w:p w:rsidR="008B77F5" w:rsidRDefault="0060769E">
      <w:pPr>
        <w:spacing w:after="178" w:line="269" w:lineRule="auto"/>
        <w:ind w:right="-4"/>
        <w:jc w:val="right"/>
      </w:pPr>
      <w:r>
        <w:t xml:space="preserve">Население муниципального образования по состоянию на 2017 г. </w:t>
      </w:r>
    </w:p>
    <w:p w:rsidR="008B77F5" w:rsidRDefault="0060769E">
      <w:pPr>
        <w:spacing w:after="184" w:line="259" w:lineRule="auto"/>
        <w:ind w:left="0" w:right="0"/>
      </w:pPr>
      <w:r>
        <w:t xml:space="preserve">составляет 617 человек. </w:t>
      </w:r>
    </w:p>
    <w:p w:rsidR="008B77F5" w:rsidRDefault="0060769E">
      <w:pPr>
        <w:spacing w:after="131" w:line="259" w:lineRule="auto"/>
        <w:ind w:left="718" w:right="0"/>
      </w:pPr>
      <w:r>
        <w:t xml:space="preserve">Согласно информации из Генерального плана (2015 г.): </w:t>
      </w:r>
    </w:p>
    <w:p w:rsidR="008B77F5" w:rsidRDefault="0060769E">
      <w:pPr>
        <w:ind w:left="-10" w:right="0" w:firstLine="708"/>
      </w:pPr>
      <w:r>
        <w:t xml:space="preserve">Территория Стерлибашевского района расположена между основными направлениями железнодорожного и автомобильного сообщения Уфа − </w:t>
      </w:r>
      <w:proofErr w:type="spellStart"/>
      <w:r>
        <w:t>Аксёново</w:t>
      </w:r>
      <w:proofErr w:type="spellEnd"/>
      <w:r>
        <w:t xml:space="preserve"> − Самара и Уфа − Стерлитамак − Оренбург, тяготея к последнему. </w:t>
      </w:r>
    </w:p>
    <w:p w:rsidR="008B77F5" w:rsidRDefault="0060769E">
      <w:pPr>
        <w:ind w:left="-10" w:right="0" w:firstLine="708"/>
      </w:pPr>
      <w:r>
        <w:t>Планомерное изменение условий пространственно-функционал</w:t>
      </w:r>
      <w:r>
        <w:t xml:space="preserve">ьных связей способно придать ускорение развитию юго-восточных территорий Стерлибашевского района с застойными тенденциями развития. </w:t>
      </w:r>
    </w:p>
    <w:p w:rsidR="008B77F5" w:rsidRDefault="0060769E">
      <w:pPr>
        <w:ind w:left="-10" w:right="0" w:firstLine="708"/>
      </w:pPr>
      <w:r>
        <w:t>Стерлибашевский район должен сохранить свое значение в качестве зоны высокотоварного сельскохозяйственного производства и р</w:t>
      </w:r>
      <w:r>
        <w:t xml:space="preserve">азвитого комплекса переработки сельхозпродукции. </w:t>
      </w:r>
    </w:p>
    <w:p w:rsidR="008B77F5" w:rsidRDefault="0060769E">
      <w:pPr>
        <w:ind w:left="-10" w:right="0" w:firstLine="708"/>
      </w:pPr>
      <w:r>
        <w:t>С вводом в эксплуатацию федеральной трассы Бавлы − Кумертау получит дополнительные возможности его транспортно-дорожный и придорожный сервисный комплекс. Некоторые производственные и транспортные связи прио</w:t>
      </w:r>
      <w:r>
        <w:t xml:space="preserve">бретут межобластной и межрайонный характер, к чему уже сейчас имеются предпосылки. </w:t>
      </w:r>
    </w:p>
    <w:p w:rsidR="008B77F5" w:rsidRDefault="0060769E">
      <w:pPr>
        <w:ind w:left="-10" w:right="0" w:firstLine="708"/>
      </w:pPr>
      <w:r>
        <w:lastRenderedPageBreak/>
        <w:t>Развитие транспортной системы является первым и необходимым условием экономического развития района. С созданием эффективной транспортной сети появляется возможность углубл</w:t>
      </w:r>
      <w:r>
        <w:t xml:space="preserve">ения и расширения товарного обмена, преобразования условий жизнедеятельности и хозяйствования. Устойчивое развитие транспортной системы обеспечивает свободное перемещение товаров и услуг и улучшает условия и уровень жизни населения. </w:t>
      </w:r>
    </w:p>
    <w:p w:rsidR="008B77F5" w:rsidRDefault="0060769E">
      <w:pPr>
        <w:ind w:left="-10" w:right="0" w:firstLine="708"/>
      </w:pPr>
      <w:r>
        <w:t>Транспортный каркас Ст</w:t>
      </w:r>
      <w:r>
        <w:t xml:space="preserve">ерлибашевского района образован пересечением автомобильных дорог межрайонного и районного значения с примыканием к ним сети дорог местного значения. Основу каркаса образуют транспортные коридоры в широтном направлении Стерлибашево − Стерлитамак − Белорецк </w:t>
      </w:r>
      <w:r>
        <w:t xml:space="preserve">III категории и Стерлибашево − </w:t>
      </w:r>
      <w:proofErr w:type="spellStart"/>
      <w:r>
        <w:t>Зирган</w:t>
      </w:r>
      <w:proofErr w:type="spellEnd"/>
      <w:r>
        <w:t xml:space="preserve"> IV категории. В дополнение имеется дорога меридионального направления межрайонного значения Стерлитамак – </w:t>
      </w:r>
      <w:proofErr w:type="spellStart"/>
      <w:r>
        <w:t>Фёдоровка</w:t>
      </w:r>
      <w:proofErr w:type="spellEnd"/>
      <w:r>
        <w:t xml:space="preserve"> IV категории. </w:t>
      </w:r>
    </w:p>
    <w:p w:rsidR="008B77F5" w:rsidRDefault="0060769E">
      <w:pPr>
        <w:spacing w:after="209" w:line="259" w:lineRule="auto"/>
        <w:ind w:left="718" w:right="0"/>
      </w:pPr>
      <w:r>
        <w:t xml:space="preserve">Направления развития отраслей экономики сельского поселения: </w:t>
      </w:r>
    </w:p>
    <w:p w:rsidR="008B77F5" w:rsidRDefault="0060769E">
      <w:pPr>
        <w:numPr>
          <w:ilvl w:val="0"/>
          <w:numId w:val="2"/>
        </w:numPr>
        <w:ind w:right="0" w:firstLine="708"/>
      </w:pPr>
      <w:r>
        <w:t>развитие агропромышленног</w:t>
      </w:r>
      <w:r>
        <w:t xml:space="preserve">о комплекса − растениеводство, животноводство, птицеводство, сельхозпродукции; </w:t>
      </w:r>
    </w:p>
    <w:p w:rsidR="008B77F5" w:rsidRDefault="0060769E">
      <w:pPr>
        <w:numPr>
          <w:ilvl w:val="0"/>
          <w:numId w:val="2"/>
        </w:numPr>
        <w:spacing w:after="160" w:line="259" w:lineRule="auto"/>
        <w:ind w:right="0" w:firstLine="708"/>
      </w:pPr>
      <w:r>
        <w:t xml:space="preserve">развитие малого предпринимательства; </w:t>
      </w:r>
    </w:p>
    <w:p w:rsidR="008B77F5" w:rsidRDefault="0060769E">
      <w:pPr>
        <w:numPr>
          <w:ilvl w:val="0"/>
          <w:numId w:val="2"/>
        </w:numPr>
        <w:spacing w:after="36"/>
        <w:ind w:right="0" w:firstLine="708"/>
      </w:pPr>
      <w:r>
        <w:t xml:space="preserve">производство конструкций, изделий, комплектных малоэтажных жилых домов, мебели и переработка отходов производств;  </w:t>
      </w:r>
    </w:p>
    <w:p w:rsidR="008B77F5" w:rsidRDefault="0060769E">
      <w:pPr>
        <w:numPr>
          <w:ilvl w:val="0"/>
          <w:numId w:val="2"/>
        </w:numPr>
        <w:spacing w:after="157" w:line="259" w:lineRule="auto"/>
        <w:ind w:right="0" w:firstLine="708"/>
      </w:pPr>
      <w:r>
        <w:t xml:space="preserve">прочие виды хозяйственной деятельности; </w:t>
      </w:r>
    </w:p>
    <w:p w:rsidR="008B77F5" w:rsidRDefault="0060769E">
      <w:pPr>
        <w:numPr>
          <w:ilvl w:val="0"/>
          <w:numId w:val="2"/>
        </w:numPr>
        <w:spacing w:after="159" w:line="259" w:lineRule="auto"/>
        <w:ind w:right="0" w:firstLine="708"/>
      </w:pPr>
      <w:r>
        <w:t xml:space="preserve">культурно-бытовое и социальное обслуживание населения; </w:t>
      </w:r>
    </w:p>
    <w:p w:rsidR="008B77F5" w:rsidRDefault="0060769E">
      <w:pPr>
        <w:numPr>
          <w:ilvl w:val="0"/>
          <w:numId w:val="2"/>
        </w:numPr>
        <w:spacing w:after="157" w:line="259" w:lineRule="auto"/>
        <w:ind w:right="0" w:firstLine="708"/>
      </w:pPr>
      <w:r>
        <w:t xml:space="preserve">жилищное строительство;  </w:t>
      </w:r>
    </w:p>
    <w:p w:rsidR="008B77F5" w:rsidRDefault="0060769E">
      <w:pPr>
        <w:numPr>
          <w:ilvl w:val="0"/>
          <w:numId w:val="2"/>
        </w:numPr>
        <w:spacing w:after="144" w:line="259" w:lineRule="auto"/>
        <w:ind w:right="0" w:firstLine="708"/>
      </w:pPr>
      <w:r>
        <w:t xml:space="preserve">развитие рекреационно-оздоровительного комплекса. </w:t>
      </w:r>
    </w:p>
    <w:p w:rsidR="008B77F5" w:rsidRDefault="0060769E">
      <w:pPr>
        <w:spacing w:after="3" w:line="259" w:lineRule="auto"/>
        <w:ind w:left="708" w:right="0" w:firstLine="0"/>
      </w:pPr>
      <w:r>
        <w:rPr>
          <w:b/>
        </w:rPr>
        <w:t>Таблица 1. Существующее население сельского поселения.</w:t>
      </w: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8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89"/>
        <w:gridCol w:w="3248"/>
        <w:gridCol w:w="2835"/>
        <w:gridCol w:w="2801"/>
      </w:tblGrid>
      <w:tr w:rsidR="008B77F5">
        <w:trPr>
          <w:trHeight w:val="977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№ 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Наименование населённых пунктов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Население, чел.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Процентное соотношение, % </w:t>
            </w:r>
          </w:p>
        </w:tc>
      </w:tr>
      <w:tr w:rsidR="008B77F5">
        <w:trPr>
          <w:trHeight w:val="49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 xml:space="preserve">1 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3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4 </w:t>
            </w:r>
          </w:p>
        </w:tc>
      </w:tr>
      <w:tr w:rsidR="008B77F5">
        <w:trPr>
          <w:trHeight w:val="49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с. Карагуш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508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>82</w:t>
            </w:r>
            <w:r>
              <w:rPr>
                <w:sz w:val="24"/>
              </w:rPr>
              <w:t xml:space="preserve"> </w:t>
            </w:r>
          </w:p>
        </w:tc>
      </w:tr>
      <w:tr w:rsidR="008B77F5">
        <w:trPr>
          <w:trHeight w:val="49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д. Бахча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109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18 </w:t>
            </w:r>
          </w:p>
        </w:tc>
      </w:tr>
      <w:tr w:rsidR="008B77F5">
        <w:trPr>
          <w:trHeight w:val="49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617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100 </w:t>
            </w:r>
          </w:p>
        </w:tc>
      </w:tr>
    </w:tbl>
    <w:p w:rsidR="008B77F5" w:rsidRDefault="0060769E">
      <w:pPr>
        <w:spacing w:after="0" w:line="259" w:lineRule="auto"/>
        <w:ind w:left="65" w:right="0" w:firstLine="0"/>
        <w:jc w:val="center"/>
      </w:pPr>
      <w:r>
        <w:t xml:space="preserve"> </w:t>
      </w:r>
    </w:p>
    <w:p w:rsidR="008B77F5" w:rsidRDefault="0060769E">
      <w:pPr>
        <w:spacing w:after="129" w:line="259" w:lineRule="auto"/>
        <w:ind w:left="0" w:right="650" w:firstLine="0"/>
        <w:jc w:val="right"/>
      </w:pPr>
      <w:r>
        <w:rPr>
          <w:noProof/>
        </w:rPr>
        <w:drawing>
          <wp:inline distT="0" distB="0" distL="0" distR="0">
            <wp:extent cx="4584700" cy="2755265"/>
            <wp:effectExtent l="0" t="0" r="0" b="0"/>
            <wp:docPr id="3226" name="Picture 3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" name="Picture 32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8B77F5" w:rsidRDefault="0060769E">
      <w:pPr>
        <w:spacing w:after="181" w:line="259" w:lineRule="auto"/>
        <w:ind w:left="227" w:right="0"/>
        <w:jc w:val="center"/>
      </w:pPr>
      <w:r>
        <w:rPr>
          <w:b/>
        </w:rPr>
        <w:t xml:space="preserve">Диаграмма 1. Существующее долевое распределение населения. </w:t>
      </w:r>
    </w:p>
    <w:p w:rsidR="008B77F5" w:rsidRDefault="0060769E">
      <w:pPr>
        <w:spacing w:after="59"/>
        <w:ind w:left="-10" w:right="0" w:firstLine="708"/>
      </w:pPr>
      <w:r>
        <w:t xml:space="preserve">Из диаграммы следует, что преобладающим по числу населения центром является с. Карагуш. </w:t>
      </w:r>
    </w:p>
    <w:p w:rsidR="008B77F5" w:rsidRDefault="0060769E">
      <w:pPr>
        <w:pStyle w:val="1"/>
        <w:spacing w:line="401" w:lineRule="auto"/>
        <w:ind w:left="-15"/>
      </w:pPr>
      <w:bookmarkStart w:id="4" w:name="_Toc514840672"/>
      <w:r>
        <w:t>2.3. Характеристика функционирования и показатели работы транспортной инфраструктуры по видам транспорта.</w:t>
      </w:r>
      <w:bookmarkEnd w:id="4"/>
      <w:r>
        <w:t xml:space="preserve"> </w:t>
      </w:r>
    </w:p>
    <w:p w:rsidR="008B77F5" w:rsidRDefault="0060769E">
      <w:pPr>
        <w:spacing w:after="185" w:line="259" w:lineRule="auto"/>
        <w:ind w:left="703" w:right="0"/>
        <w:jc w:val="left"/>
      </w:pPr>
      <w:r>
        <w:rPr>
          <w:u w:val="single" w:color="000000"/>
        </w:rPr>
        <w:t>Автомобильный транспорт.</w:t>
      </w:r>
      <w:r>
        <w:t xml:space="preserve"> </w:t>
      </w:r>
    </w:p>
    <w:p w:rsidR="008B77F5" w:rsidRDefault="0060769E">
      <w:pPr>
        <w:spacing w:after="131" w:line="259" w:lineRule="auto"/>
        <w:ind w:left="718" w:right="0"/>
      </w:pPr>
      <w:r>
        <w:t xml:space="preserve">Согласно информации из Генерального плана (2015 г.): </w:t>
      </w:r>
    </w:p>
    <w:p w:rsidR="008B77F5" w:rsidRDefault="0060769E">
      <w:pPr>
        <w:ind w:left="-10" w:right="0" w:firstLine="708"/>
      </w:pPr>
      <w:r>
        <w:t>Транспортная инфраструктура Стерлибашевского района представлена сетью территориальных автомобильных дорог. Опорную сеть автомобильных дорог муниципального образования, обеспечивающую основную долю груз</w:t>
      </w:r>
      <w:r>
        <w:t xml:space="preserve">опассажирских перевозок, связь населённых пунктов внутри муниципального района, а также связь с. Стерлибашево с Уфой и другими районами, составляют автомобильные дороги общего пользования межмуниципального значения. </w:t>
      </w:r>
    </w:p>
    <w:p w:rsidR="008B77F5" w:rsidRDefault="0060769E">
      <w:pPr>
        <w:ind w:left="-10" w:right="0" w:firstLine="708"/>
      </w:pPr>
      <w:r>
        <w:lastRenderedPageBreak/>
        <w:t xml:space="preserve">Общая протяжённость сети автомобильных </w:t>
      </w:r>
      <w:r>
        <w:t>дорог общего пользования, находящихся в территориальных границах муниципального района Стерлибашевский район составляет 391,5 км, из них межмуниципальных дорог – 254 км или 30,5% от общей протяжённости сети, дорожная сеть местного значения составляет 137,5</w:t>
      </w:r>
      <w:r>
        <w:t xml:space="preserve"> км, в том числе с твёрдым покрытием 116,4 км, из них с асфальтобетонным - 31,7 км. </w:t>
      </w:r>
    </w:p>
    <w:p w:rsidR="008B77F5" w:rsidRDefault="0060769E">
      <w:pPr>
        <w:spacing w:after="178" w:line="269" w:lineRule="auto"/>
        <w:ind w:right="-4"/>
        <w:jc w:val="right"/>
      </w:pPr>
      <w:r>
        <w:t xml:space="preserve">На западе район граничит с Оренбургской областью, что обуславливает большой поток грузового движения через территорию района. </w:t>
      </w:r>
    </w:p>
    <w:p w:rsidR="008B77F5" w:rsidRDefault="0060769E">
      <w:pPr>
        <w:spacing w:after="180" w:line="259" w:lineRule="auto"/>
        <w:ind w:left="718" w:right="0"/>
      </w:pPr>
      <w:r>
        <w:t>На территории района имеются 45 мостов, из н</w:t>
      </w:r>
      <w:r>
        <w:t xml:space="preserve">их: </w:t>
      </w:r>
    </w:p>
    <w:p w:rsidR="008B77F5" w:rsidRDefault="0060769E">
      <w:pPr>
        <w:ind w:left="718" w:right="3950"/>
      </w:pPr>
      <w:r>
        <w:t xml:space="preserve">– межмуниципального значения – 15; – местного значения – 30. </w:t>
      </w:r>
    </w:p>
    <w:p w:rsidR="008B77F5" w:rsidRDefault="0060769E">
      <w:pPr>
        <w:ind w:left="-10" w:right="0" w:firstLine="708"/>
      </w:pPr>
      <w:r>
        <w:t xml:space="preserve">Строительством, ремонтом и содержанием автомобильных дорог и сооружений в районе занимается </w:t>
      </w:r>
      <w:proofErr w:type="spellStart"/>
      <w:r>
        <w:t>Стерлибашевское</w:t>
      </w:r>
      <w:proofErr w:type="spellEnd"/>
      <w:r>
        <w:t xml:space="preserve"> дорожно-ремонтное строительное управление филиала ОАО «</w:t>
      </w:r>
      <w:proofErr w:type="spellStart"/>
      <w:r>
        <w:t>Башкиравтодор</w:t>
      </w:r>
      <w:proofErr w:type="spellEnd"/>
      <w:r>
        <w:t>». За 2011 го</w:t>
      </w:r>
      <w:r>
        <w:t xml:space="preserve">д </w:t>
      </w:r>
      <w:proofErr w:type="spellStart"/>
      <w:r>
        <w:t>Стерлибашевским</w:t>
      </w:r>
      <w:proofErr w:type="spellEnd"/>
      <w:r>
        <w:t xml:space="preserve"> ДРСУ введено всего 21,3 км автомобильных дорог в </w:t>
      </w:r>
      <w:proofErr w:type="spellStart"/>
      <w:r>
        <w:t>т.ч</w:t>
      </w:r>
      <w:proofErr w:type="spellEnd"/>
      <w:r>
        <w:t xml:space="preserve">. </w:t>
      </w:r>
    </w:p>
    <w:p w:rsidR="008B77F5" w:rsidRDefault="0060769E">
      <w:pPr>
        <w:spacing w:after="134" w:line="259" w:lineRule="auto"/>
        <w:ind w:left="0" w:right="0"/>
      </w:pPr>
      <w:r>
        <w:t xml:space="preserve">4,3 км по ремонту с асфальтобетонным покрытием, 17 км с гравийным. </w:t>
      </w:r>
    </w:p>
    <w:p w:rsidR="008B77F5" w:rsidRDefault="0060769E">
      <w:pPr>
        <w:ind w:left="-10" w:right="0" w:firstLine="708"/>
      </w:pPr>
      <w:r>
        <w:t xml:space="preserve">Для обслуживания пассажиров и их перевозчиков на территории с. </w:t>
      </w:r>
      <w:r>
        <w:t>Стерлибашево имеется автовокзал. Основным пассажирским перевозчиком на территории района является ОАО «</w:t>
      </w:r>
      <w:proofErr w:type="spellStart"/>
      <w:r>
        <w:t>Башавтотранс</w:t>
      </w:r>
      <w:proofErr w:type="spellEnd"/>
      <w:r>
        <w:t xml:space="preserve">». Также транспортные услуги населению оказываются индивидуальными предпринимателями легковым, грузовым транспортом и автобусами </w:t>
      </w:r>
      <w:r>
        <w:rPr>
          <w:u w:val="single" w:color="000000"/>
        </w:rPr>
        <w:t>Железнодорож</w:t>
      </w:r>
      <w:r>
        <w:rPr>
          <w:u w:val="single" w:color="000000"/>
        </w:rPr>
        <w:t>ный транспорт.</w:t>
      </w:r>
      <w:r>
        <w:t xml:space="preserve"> </w:t>
      </w:r>
    </w:p>
    <w:p w:rsidR="008B77F5" w:rsidRDefault="0060769E">
      <w:pPr>
        <w:ind w:left="-10" w:right="0" w:firstLine="708"/>
      </w:pPr>
      <w:r>
        <w:t xml:space="preserve">На территории муниципального образования Карагушский сельсовет железнодорожное сообщение отсутствует. Для населенных пунктов </w:t>
      </w:r>
    </w:p>
    <w:p w:rsidR="008B77F5" w:rsidRDefault="0060769E">
      <w:pPr>
        <w:tabs>
          <w:tab w:val="center" w:pos="2730"/>
          <w:tab w:val="center" w:pos="4826"/>
          <w:tab w:val="center" w:pos="6757"/>
          <w:tab w:val="center" w:pos="8227"/>
          <w:tab w:val="right" w:pos="9362"/>
        </w:tabs>
        <w:spacing w:after="195" w:line="259" w:lineRule="auto"/>
        <w:ind w:left="-10" w:right="0" w:firstLine="0"/>
        <w:jc w:val="left"/>
      </w:pPr>
      <w:proofErr w:type="spellStart"/>
      <w:r>
        <w:t>Карагушского</w:t>
      </w:r>
      <w:proofErr w:type="spellEnd"/>
      <w:r>
        <w:t xml:space="preserve"> </w:t>
      </w:r>
      <w:r>
        <w:tab/>
        <w:t xml:space="preserve">сельсовета </w:t>
      </w:r>
      <w:r>
        <w:tab/>
        <w:t xml:space="preserve">железнодорожная </w:t>
      </w:r>
      <w:r>
        <w:tab/>
        <w:t xml:space="preserve">станция </w:t>
      </w:r>
      <w:r>
        <w:tab/>
        <w:t xml:space="preserve">находится </w:t>
      </w:r>
      <w:r>
        <w:tab/>
        <w:t xml:space="preserve">в </w:t>
      </w:r>
    </w:p>
    <w:p w:rsidR="008B77F5" w:rsidRDefault="0060769E">
      <w:pPr>
        <w:spacing w:after="185" w:line="259" w:lineRule="auto"/>
        <w:ind w:left="0" w:right="0"/>
      </w:pPr>
      <w:r>
        <w:t>г. Стерлитамак, расстояние до него составляет от</w:t>
      </w:r>
      <w:r>
        <w:t xml:space="preserve"> 71 до 75 км. </w:t>
      </w:r>
    </w:p>
    <w:p w:rsidR="008B77F5" w:rsidRDefault="0060769E">
      <w:pPr>
        <w:spacing w:after="185" w:line="259" w:lineRule="auto"/>
        <w:ind w:left="703" w:right="0"/>
        <w:jc w:val="left"/>
      </w:pPr>
      <w:r>
        <w:rPr>
          <w:u w:val="single" w:color="000000"/>
        </w:rPr>
        <w:t>Воздушный транспорт.</w:t>
      </w:r>
      <w:r>
        <w:t xml:space="preserve"> </w:t>
      </w:r>
    </w:p>
    <w:p w:rsidR="008B77F5" w:rsidRDefault="0060769E">
      <w:pPr>
        <w:spacing w:after="58"/>
        <w:ind w:left="-10" w:right="0" w:firstLine="708"/>
      </w:pPr>
      <w:r>
        <w:t xml:space="preserve">Воздушные сообщения осуществляются через аэропорт города Уфа, удаленность от районного центра с. Стерлибашево составляет 184 км. </w:t>
      </w:r>
    </w:p>
    <w:p w:rsidR="008B77F5" w:rsidRDefault="0060769E">
      <w:pPr>
        <w:pStyle w:val="1"/>
        <w:spacing w:line="401" w:lineRule="auto"/>
        <w:ind w:left="-15"/>
      </w:pPr>
      <w:bookmarkStart w:id="5" w:name="_Toc514840673"/>
      <w:r>
        <w:lastRenderedPageBreak/>
        <w:t xml:space="preserve">2.4. </w:t>
      </w:r>
      <w:r>
        <w:t>Характеристика сети дорог, параметры дорожного движения, оценка качества содержания дорог.</w:t>
      </w:r>
      <w:bookmarkEnd w:id="5"/>
      <w:r>
        <w:t xml:space="preserve"> </w:t>
      </w:r>
    </w:p>
    <w:p w:rsidR="008B77F5" w:rsidRDefault="0060769E">
      <w:pPr>
        <w:ind w:left="-10" w:right="0" w:firstLine="708"/>
      </w:pPr>
      <w:r>
        <w:t>Улично-дорожная сеть запроектирована в увязке с существующими улицами и дорогами. Рельефом, инженерными сетями, связывает жилые территории с общественными центрами,</w:t>
      </w:r>
      <w:r>
        <w:t xml:space="preserve"> производственными территориями и обеспечивает выход на внешние магистрали. </w:t>
      </w:r>
    </w:p>
    <w:p w:rsidR="008B77F5" w:rsidRDefault="0060769E">
      <w:pPr>
        <w:spacing w:after="185" w:line="259" w:lineRule="auto"/>
        <w:ind w:left="703" w:right="0"/>
        <w:jc w:val="left"/>
      </w:pPr>
      <w:r>
        <w:rPr>
          <w:u w:val="single" w:color="000000"/>
        </w:rPr>
        <w:t>с. Карагуш</w:t>
      </w:r>
      <w:r>
        <w:t xml:space="preserve"> </w:t>
      </w:r>
    </w:p>
    <w:p w:rsidR="008B77F5" w:rsidRDefault="0060769E">
      <w:pPr>
        <w:spacing w:after="3" w:line="394" w:lineRule="auto"/>
        <w:ind w:left="708" w:right="-12" w:firstLine="0"/>
        <w:jc w:val="left"/>
      </w:pPr>
      <w:r>
        <w:t>Главные улицы села – улица Ленина имеет хорошие связи с существующими и проектируемыми жилыми кварталами, на ней расположен существующий административно-культурный цен</w:t>
      </w:r>
      <w:r>
        <w:t xml:space="preserve">тр села.  </w:t>
      </w:r>
    </w:p>
    <w:p w:rsidR="008B77F5" w:rsidRDefault="0060769E">
      <w:pPr>
        <w:spacing w:after="183" w:line="259" w:lineRule="auto"/>
        <w:ind w:left="718" w:right="0"/>
      </w:pPr>
      <w:r>
        <w:t xml:space="preserve">Ширина в красных линиях – 20-30 м.  </w:t>
      </w:r>
    </w:p>
    <w:p w:rsidR="008B77F5" w:rsidRDefault="0060769E">
      <w:pPr>
        <w:ind w:left="-10" w:right="0" w:firstLine="708"/>
      </w:pPr>
      <w:r>
        <w:t xml:space="preserve">Рекомендуемая ширина основной проезжей части – 20 м и 7,5 для дублеров.  </w:t>
      </w:r>
    </w:p>
    <w:p w:rsidR="008B77F5" w:rsidRDefault="0060769E">
      <w:pPr>
        <w:ind w:left="-10" w:right="0" w:firstLine="708"/>
      </w:pPr>
      <w:r>
        <w:t xml:space="preserve">Основные улицы – ул. Ленина, ул. Молодежная, ул. Уральская, ул. Красный партизан, ул. 42 лет Комсомола, ул. Салавата </w:t>
      </w:r>
      <w:proofErr w:type="spellStart"/>
      <w:r>
        <w:t>Юлаева</w:t>
      </w:r>
      <w:proofErr w:type="spellEnd"/>
      <w:r>
        <w:t>. Параметры</w:t>
      </w:r>
      <w:r>
        <w:t xml:space="preserve"> улиц от 25 до 40 м в красных линиях. Минимальная ширина проезжей части 7 м, рекомендуемая 10,5. </w:t>
      </w:r>
    </w:p>
    <w:p w:rsidR="008B77F5" w:rsidRDefault="0060769E">
      <w:pPr>
        <w:ind w:left="-10" w:right="0" w:firstLine="708"/>
      </w:pPr>
      <w:r>
        <w:t xml:space="preserve">Жилые улицы, существующие и проектируемые в красных линиях от 15 до 30 м. Ширина проезжей части 6-7 м. </w:t>
      </w:r>
    </w:p>
    <w:p w:rsidR="008B77F5" w:rsidRDefault="0060769E">
      <w:pPr>
        <w:ind w:left="-10" w:right="0" w:firstLine="708"/>
      </w:pPr>
      <w:r>
        <w:t>Проектом предусматривается благоустройство всех улиц с</w:t>
      </w:r>
      <w:r>
        <w:t xml:space="preserve"> устройством проезжей части, тротуаров, водопропускных труб, освещения, озеленения. Покрытие рекомендуется асфальтобетонное на щебеночном основании, водопропускные трубы железобетонные.  </w:t>
      </w:r>
    </w:p>
    <w:p w:rsidR="008B77F5" w:rsidRDefault="0060769E">
      <w:pPr>
        <w:ind w:left="-10" w:right="0" w:firstLine="708"/>
      </w:pPr>
      <w:r>
        <w:t>Протяженность основных улиц и дорог на расчетный срок составит 3 км.</w:t>
      </w:r>
      <w:r>
        <w:t xml:space="preserve">  </w:t>
      </w:r>
    </w:p>
    <w:p w:rsidR="008B77F5" w:rsidRDefault="0060769E">
      <w:pPr>
        <w:spacing w:after="35"/>
        <w:ind w:left="-10" w:right="0" w:firstLine="708"/>
      </w:pPr>
      <w:r>
        <w:t>Плотность магистральных улиц и дорог составляет 0,05 км/км</w:t>
      </w:r>
      <w:r>
        <w:rPr>
          <w:vertAlign w:val="superscript"/>
        </w:rPr>
        <w:t>2</w:t>
      </w:r>
      <w:r>
        <w:t xml:space="preserve">, что соответствует нормам. </w:t>
      </w:r>
    </w:p>
    <w:p w:rsidR="008B77F5" w:rsidRDefault="0060769E">
      <w:pPr>
        <w:spacing w:after="185" w:line="259" w:lineRule="auto"/>
        <w:ind w:left="703" w:right="0"/>
        <w:jc w:val="left"/>
      </w:pPr>
      <w:r>
        <w:rPr>
          <w:u w:val="single" w:color="000000"/>
        </w:rPr>
        <w:t>д. Бахча</w:t>
      </w:r>
      <w:r>
        <w:t xml:space="preserve"> </w:t>
      </w:r>
    </w:p>
    <w:p w:rsidR="008B77F5" w:rsidRDefault="0060769E">
      <w:pPr>
        <w:ind w:left="-10" w:right="0" w:firstLine="708"/>
      </w:pPr>
      <w:r>
        <w:lastRenderedPageBreak/>
        <w:t>Главные улицы села – улица Полевая имеет хорошие связи с существующими и проектируемыми жилыми кварталами, на ней расположен существующий административно-к</w:t>
      </w:r>
      <w:r>
        <w:t xml:space="preserve">ультурный центр села.  </w:t>
      </w:r>
    </w:p>
    <w:p w:rsidR="008B77F5" w:rsidRDefault="0060769E">
      <w:pPr>
        <w:spacing w:after="183" w:line="259" w:lineRule="auto"/>
        <w:ind w:left="718" w:right="0"/>
      </w:pPr>
      <w:r>
        <w:t xml:space="preserve">Ширина в красных линиях – 20-30 м.  </w:t>
      </w:r>
    </w:p>
    <w:p w:rsidR="008B77F5" w:rsidRDefault="0060769E">
      <w:pPr>
        <w:ind w:left="-10" w:right="0" w:firstLine="708"/>
      </w:pPr>
      <w:r>
        <w:t xml:space="preserve">Рекомендуемая ширина основной проезжей части – 20 м и 7,5 для дублеров.  </w:t>
      </w:r>
    </w:p>
    <w:p w:rsidR="008B77F5" w:rsidRDefault="0060769E">
      <w:pPr>
        <w:ind w:left="-10" w:right="0" w:firstLine="708"/>
      </w:pPr>
      <w:r>
        <w:t xml:space="preserve">Основные улицы – ул. Полевая и ул. Мира. Параметры улиц от 25 до 40 </w:t>
      </w:r>
      <w:r>
        <w:t xml:space="preserve">м в красных линиях. Минимальная ширина проезжей части 7 м, рекомендуемая 10,5. </w:t>
      </w:r>
    </w:p>
    <w:p w:rsidR="008B77F5" w:rsidRDefault="0060769E">
      <w:pPr>
        <w:spacing w:after="178" w:line="269" w:lineRule="auto"/>
        <w:ind w:right="-4"/>
        <w:jc w:val="right"/>
      </w:pPr>
      <w:r>
        <w:t xml:space="preserve">Жилые улицы, существующие и проектируемые в красных линиях от </w:t>
      </w:r>
    </w:p>
    <w:p w:rsidR="008B77F5" w:rsidRDefault="0060769E">
      <w:pPr>
        <w:spacing w:after="133" w:line="259" w:lineRule="auto"/>
        <w:ind w:left="0" w:right="0"/>
      </w:pPr>
      <w:r>
        <w:t xml:space="preserve">15 до 30 м. Ширина проезжей части 6-7 м. </w:t>
      </w:r>
    </w:p>
    <w:p w:rsidR="008B77F5" w:rsidRDefault="0060769E">
      <w:pPr>
        <w:ind w:left="-10" w:right="0" w:firstLine="708"/>
      </w:pPr>
      <w:r>
        <w:t>Проектом предусматривается благоустройство всех улиц с устройством прое</w:t>
      </w:r>
      <w:r>
        <w:t xml:space="preserve">зжей части, тротуаров, водопропускных труб, освещения, озеленения. Покрытие рекомендуется асфальтобетонное на щебеночном основании, водопропускные трубы железобетонные.  </w:t>
      </w:r>
    </w:p>
    <w:p w:rsidR="008B77F5" w:rsidRDefault="0060769E">
      <w:pPr>
        <w:spacing w:after="139" w:line="269" w:lineRule="auto"/>
        <w:ind w:right="-4"/>
        <w:jc w:val="right"/>
      </w:pPr>
      <w:r>
        <w:t xml:space="preserve">Протяженность основных улиц и дорог на расчетный срок составит </w:t>
      </w:r>
    </w:p>
    <w:p w:rsidR="008B77F5" w:rsidRDefault="0060769E">
      <w:pPr>
        <w:spacing w:after="163" w:line="259" w:lineRule="auto"/>
        <w:ind w:left="0" w:right="0"/>
      </w:pPr>
      <w:r>
        <w:t>0,21 км.</w:t>
      </w:r>
      <w:r>
        <w:rPr>
          <w:color w:val="FF0000"/>
        </w:rPr>
        <w:t xml:space="preserve">  </w:t>
      </w:r>
    </w:p>
    <w:p w:rsidR="008B77F5" w:rsidRDefault="0060769E">
      <w:pPr>
        <w:spacing w:after="40"/>
        <w:ind w:left="-10" w:right="0" w:firstLine="708"/>
      </w:pPr>
      <w:r>
        <w:t xml:space="preserve">Плотность </w:t>
      </w:r>
      <w:r>
        <w:t>магистральных улиц и дорог составляет 0,05 км/км</w:t>
      </w:r>
      <w:r>
        <w:rPr>
          <w:vertAlign w:val="superscript"/>
        </w:rPr>
        <w:t>2</w:t>
      </w:r>
      <w:r>
        <w:t xml:space="preserve">, что соответствует нормам.  </w:t>
      </w:r>
    </w:p>
    <w:p w:rsidR="008B77F5" w:rsidRDefault="0060769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8B77F5" w:rsidRDefault="008B77F5">
      <w:pPr>
        <w:sectPr w:rsidR="008B77F5">
          <w:footerReference w:type="even" r:id="rId18"/>
          <w:footerReference w:type="default" r:id="rId19"/>
          <w:footerReference w:type="first" r:id="rId20"/>
          <w:pgSz w:w="11906" w:h="16838"/>
          <w:pgMar w:top="1133" w:right="842" w:bottom="1138" w:left="1702" w:header="720" w:footer="449" w:gutter="0"/>
          <w:cols w:space="720"/>
        </w:sectPr>
      </w:pPr>
    </w:p>
    <w:p w:rsidR="008B77F5" w:rsidRDefault="0060769E">
      <w:pPr>
        <w:spacing w:after="3" w:line="259" w:lineRule="auto"/>
        <w:ind w:left="-15" w:right="0" w:firstLine="698"/>
      </w:pPr>
      <w:r>
        <w:rPr>
          <w:b/>
        </w:rPr>
        <w:lastRenderedPageBreak/>
        <w:t xml:space="preserve">Таблица 2. </w:t>
      </w:r>
      <w:r>
        <w:rPr>
          <w:b/>
        </w:rPr>
        <w:t xml:space="preserve">Автомобильные, пешеходные и ж/д мосты федерального, регионального, районного и муниципального значения. </w:t>
      </w:r>
    </w:p>
    <w:tbl>
      <w:tblPr>
        <w:tblStyle w:val="TableGrid"/>
        <w:tblW w:w="14654" w:type="dxa"/>
        <w:tblInd w:w="-41" w:type="dxa"/>
        <w:tblCellMar>
          <w:top w:w="7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7"/>
        <w:gridCol w:w="4384"/>
        <w:gridCol w:w="1562"/>
        <w:gridCol w:w="2149"/>
        <w:gridCol w:w="1279"/>
        <w:gridCol w:w="1980"/>
        <w:gridCol w:w="1409"/>
        <w:gridCol w:w="1374"/>
      </w:tblGrid>
      <w:tr w:rsidR="008B77F5">
        <w:trPr>
          <w:trHeight w:val="1913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14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№ 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п/п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146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Наименование, вид и нахождение моста 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(автомобильный, пешеходный, ж/д мосты)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Протяженность, м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Значение моста (федеральное </w:t>
            </w:r>
            <w:proofErr w:type="spellStart"/>
            <w:r>
              <w:rPr>
                <w:sz w:val="22"/>
              </w:rPr>
              <w:t>зн</w:t>
            </w:r>
            <w:proofErr w:type="spellEnd"/>
            <w:r>
              <w:rPr>
                <w:sz w:val="22"/>
              </w:rPr>
              <w:t xml:space="preserve">.,  </w:t>
            </w:r>
            <w:r>
              <w:rPr>
                <w:sz w:val="22"/>
              </w:rPr>
              <w:t xml:space="preserve">региональное </w:t>
            </w:r>
            <w:proofErr w:type="spellStart"/>
            <w:r>
              <w:rPr>
                <w:sz w:val="22"/>
              </w:rPr>
              <w:t>зн</w:t>
            </w:r>
            <w:proofErr w:type="spellEnd"/>
            <w:r>
              <w:rPr>
                <w:sz w:val="22"/>
              </w:rPr>
              <w:t xml:space="preserve">.,  районное </w:t>
            </w:r>
            <w:proofErr w:type="spellStart"/>
            <w:r>
              <w:rPr>
                <w:sz w:val="22"/>
              </w:rPr>
              <w:t>зн</w:t>
            </w:r>
            <w:proofErr w:type="spellEnd"/>
            <w:r>
              <w:rPr>
                <w:sz w:val="22"/>
              </w:rPr>
              <w:t xml:space="preserve">.,  </w:t>
            </w:r>
            <w:proofErr w:type="spellStart"/>
            <w:r>
              <w:rPr>
                <w:sz w:val="22"/>
              </w:rPr>
              <w:t>муницип</w:t>
            </w:r>
            <w:proofErr w:type="spellEnd"/>
            <w:r>
              <w:rPr>
                <w:sz w:val="22"/>
              </w:rPr>
              <w:t xml:space="preserve">. </w:t>
            </w:r>
            <w:proofErr w:type="spellStart"/>
            <w:r>
              <w:rPr>
                <w:sz w:val="22"/>
              </w:rPr>
              <w:t>зн</w:t>
            </w:r>
            <w:proofErr w:type="spellEnd"/>
            <w:r>
              <w:rPr>
                <w:sz w:val="22"/>
              </w:rPr>
              <w:t xml:space="preserve">.) 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41" w:line="35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Техническое состояние 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(уд./неуд.) 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Организация, обслуживающая мостовое сооружение (если есть) 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Год ввода в эксплуатацию 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Дата последнего обследования </w:t>
            </w:r>
          </w:p>
        </w:tc>
      </w:tr>
      <w:tr w:rsidR="008B77F5">
        <w:trPr>
          <w:trHeight w:val="469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</w:tr>
      <w:tr w:rsidR="008B77F5">
        <w:trPr>
          <w:trHeight w:val="468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1. </w:t>
            </w:r>
          </w:p>
        </w:tc>
        <w:tc>
          <w:tcPr>
            <w:tcW w:w="1413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с. Карагуш </w:t>
            </w:r>
          </w:p>
        </w:tc>
      </w:tr>
      <w:tr w:rsidR="008B77F5">
        <w:trPr>
          <w:trHeight w:val="470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 </w:t>
            </w:r>
            <w:proofErr w:type="spellStart"/>
            <w:r>
              <w:rPr>
                <w:sz w:val="22"/>
              </w:rPr>
              <w:t>ул.Саубанова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муниципальное 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Уд. 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2014 </w:t>
            </w:r>
          </w:p>
        </w:tc>
      </w:tr>
      <w:tr w:rsidR="008B77F5">
        <w:trPr>
          <w:trHeight w:val="468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 </w:t>
            </w:r>
            <w:proofErr w:type="spellStart"/>
            <w:r>
              <w:rPr>
                <w:sz w:val="22"/>
              </w:rPr>
              <w:t>ул.Красный</w:t>
            </w:r>
            <w:proofErr w:type="spellEnd"/>
            <w:r>
              <w:rPr>
                <w:sz w:val="22"/>
              </w:rPr>
              <w:t xml:space="preserve"> Партизан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муниципальное 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Уд. 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2015 </w:t>
            </w:r>
          </w:p>
        </w:tc>
      </w:tr>
      <w:tr w:rsidR="008B77F5">
        <w:trPr>
          <w:trHeight w:val="470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 </w:t>
            </w:r>
            <w:proofErr w:type="spellStart"/>
            <w:r>
              <w:rPr>
                <w:sz w:val="22"/>
              </w:rPr>
              <w:t>ул.Чапаева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муниципальное 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Уд. 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1995 </w:t>
            </w:r>
          </w:p>
        </w:tc>
      </w:tr>
      <w:tr w:rsidR="008B77F5">
        <w:trPr>
          <w:trHeight w:val="468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2. </w:t>
            </w:r>
          </w:p>
        </w:tc>
        <w:tc>
          <w:tcPr>
            <w:tcW w:w="1413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д. Бахча </w:t>
            </w:r>
          </w:p>
        </w:tc>
      </w:tr>
      <w:tr w:rsidR="008B77F5">
        <w:trPr>
          <w:trHeight w:val="470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13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tabs>
                <w:tab w:val="center" w:pos="4399"/>
                <w:tab w:val="center" w:pos="5945"/>
                <w:tab w:val="center" w:pos="8095"/>
                <w:tab w:val="center" w:pos="9375"/>
                <w:tab w:val="center" w:pos="11357"/>
                <w:tab w:val="center" w:pos="12766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Не имеется </w:t>
            </w:r>
            <w:r>
              <w:rPr>
                <w:sz w:val="22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289560"/>
                      <wp:effectExtent l="0" t="0" r="0" b="0"/>
                      <wp:docPr id="126861" name="Group 126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289560"/>
                                <a:chOff x="0" y="0"/>
                                <a:chExt cx="9144" cy="289560"/>
                              </a:xfrm>
                            </wpg:grpSpPr>
                            <wps:wsp>
                              <wps:cNvPr id="136635" name="Shape 136635"/>
                              <wps:cNvSpPr/>
                              <wps:spPr>
                                <a:xfrm>
                                  <a:off x="0" y="0"/>
                                  <a:ext cx="9144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95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956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93D43F" id="Group 126861" o:spid="_x0000_s1026" style="width:.7pt;height:22.8pt;mso-position-horizontal-relative:char;mso-position-vertical-relative:line" coordsize="9144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">
                      <v:shape id="Shape 136635" o:spid="_x0000_s1027" style="position:absolute;width:9144;height:289560;visibility:visible;mso-wrap-style:square;v-text-anchor:top" coordsize="9144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oK8QA&#10;AADfAAAADwAAAGRycy9kb3ducmV2LnhtbERPW2vCMBR+H+w/hDPY20w3tyKdUYYgyBhu3l8PzbEp&#10;JieliVr99WYw2OPHdx+OO2fFidpQe1bw3MtAEJde11wpWK+mTwMQISJrtJ5JwYUCjEf3d0MstD/z&#10;gk7LWIkUwqFABSbGppAylIYchp5viBO3963DmGBbSd3iOYU7K1+yLJcOa04NBhuaGCoPy6NTsJns&#10;1vb1a//5fZQ/Zm6l3h6uWqnHh+7jHUSkLv6L/9wzneb387z/Br9/EgA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3aCvEAAAA3wAAAA8AAAAAAAAAAAAAAAAAmAIAAGRycy9k&#10;b3ducmV2LnhtbFBLBQYAAAAABAAEAPUAAACJAwAAAAA=&#10;" path="m,l9144,r,289560l,289560,,e" fillcolor="black" stroked="f" strokeweight="0">
                        <v:stroke miterlimit="83231f" joinstyle="miter"/>
                        <v:path arrowok="t" textboxrect="0,0,9144,28956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289560"/>
                      <wp:effectExtent l="0" t="0" r="0" b="0"/>
                      <wp:docPr id="126862" name="Group 1268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289560"/>
                                <a:chOff x="0" y="0"/>
                                <a:chExt cx="9144" cy="289560"/>
                              </a:xfrm>
                            </wpg:grpSpPr>
                            <wps:wsp>
                              <wps:cNvPr id="136636" name="Shape 136636"/>
                              <wps:cNvSpPr/>
                              <wps:spPr>
                                <a:xfrm>
                                  <a:off x="0" y="0"/>
                                  <a:ext cx="9144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95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956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2B1A80" id="Group 126862" o:spid="_x0000_s1026" style="width:.7pt;height:22.8pt;mso-position-horizontal-relative:char;mso-position-vertical-relative:line" coordsize="9144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">
                      <v:shape id="Shape 136636" o:spid="_x0000_s1027" style="position:absolute;width:9144;height:289560;visibility:visible;mso-wrap-style:square;v-text-anchor:top" coordsize="9144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2XMQA&#10;AADfAAAADwAAAGRycy9kb3ducmV2LnhtbERPXWvCMBR9F/Yfwh34pummlNEZRYTBkDGnc/P10lyb&#10;YnJTmqjVX2+EwR4P53sy65wVJ2pD7VnB0zADQVx6XXOlYPv9NngBESKyRuuZFFwowGz60Jtgof2Z&#10;13TaxEqkEA4FKjAxNoWUoTTkMAx9Q5y4vW8dxgTbSuoWzyncWfmcZbl0WHNqMNjQwlB52Bydgp/F&#10;bmvHH/vl6ii/zKeV+vdw1Ur1H7v5K4hIXfwX/7nfdZo/yvNRDvc/CY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l9lzEAAAA3wAAAA8AAAAAAAAAAAAAAAAAmAIAAGRycy9k&#10;b3ducmV2LnhtbFBLBQYAAAAABAAEAPUAAACJAwAAAAA=&#10;" path="m,l9144,r,289560l,289560,,e" fillcolor="black" stroked="f" strokeweight="0">
                        <v:stroke miterlimit="83231f" joinstyle="miter"/>
                        <v:path arrowok="t" textboxrect="0,0,9144,28956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289560"/>
                      <wp:effectExtent l="0" t="0" r="0" b="0"/>
                      <wp:docPr id="126863" name="Group 1268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289560"/>
                                <a:chOff x="0" y="0"/>
                                <a:chExt cx="9144" cy="289560"/>
                              </a:xfrm>
                            </wpg:grpSpPr>
                            <wps:wsp>
                              <wps:cNvPr id="136637" name="Shape 136637"/>
                              <wps:cNvSpPr/>
                              <wps:spPr>
                                <a:xfrm>
                                  <a:off x="0" y="0"/>
                                  <a:ext cx="9144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95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956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49D359" id="Group 126863" o:spid="_x0000_s1026" style="width:.7pt;height:22.8pt;mso-position-horizontal-relative:char;mso-position-vertical-relative:line" coordsize="9144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">
                      <v:shape id="Shape 136637" o:spid="_x0000_s1027" style="position:absolute;width:9144;height:289560;visibility:visible;mso-wrap-style:square;v-text-anchor:top" coordsize="9144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lTx8QA&#10;AADfAAAADwAAAGRycy9kb3ducmV2LnhtbERPW2vCMBR+H+w/hDPY20w3R5XOKEMQZAy3eX09NMem&#10;mJyUJmr115vBYI8f33006ZwVJ2pD7VnBcy8DQVx6XXOlYL2aPQ1BhIis0XomBRcKMBnf342w0P7M&#10;P3RaxkqkEA4FKjAxNoWUoTTkMPR8Q5y4vW8dxgTbSuoWzyncWfmSZbl0WHNqMNjQ1FB5WB6dgs10&#10;t7avn/uPr6P8Ngsr9fZw1Uo9PnTvbyAidfFf/Oee6zS/n+f9Afz+SQDk+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pU8fEAAAA3wAAAA8AAAAAAAAAAAAAAAAAmAIAAGRycy9k&#10;b3ducmV2LnhtbFBLBQYAAAAABAAEAPUAAACJAwAAAAA=&#10;" path="m,l9144,r,289560l,289560,,e" fillcolor="black" stroked="f" strokeweight="0">
                        <v:stroke miterlimit="83231f" joinstyle="miter"/>
                        <v:path arrowok="t" textboxrect="0,0,9144,28956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289560"/>
                      <wp:effectExtent l="0" t="0" r="0" b="0"/>
                      <wp:docPr id="126864" name="Group 1268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289560"/>
                                <a:chOff x="0" y="0"/>
                                <a:chExt cx="9144" cy="289560"/>
                              </a:xfrm>
                            </wpg:grpSpPr>
                            <wps:wsp>
                              <wps:cNvPr id="136638" name="Shape 136638"/>
                              <wps:cNvSpPr/>
                              <wps:spPr>
                                <a:xfrm>
                                  <a:off x="0" y="0"/>
                                  <a:ext cx="9144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95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956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295B17" id="Group 126864" o:spid="_x0000_s1026" style="width:.7pt;height:22.8pt;mso-position-horizontal-relative:char;mso-position-vertical-relative:line" coordsize="9144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">
                      <v:shape id="Shape 136638" o:spid="_x0000_s1027" style="position:absolute;width:9144;height:289560;visibility:visible;mso-wrap-style:square;v-text-anchor:top" coordsize="9144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bHtcQA&#10;AADfAAAADwAAAGRycy9kb3ducmV2LnhtbERPS0sDMRC+C/6HMII3m9WWRbZNixQEEfHRl9dhM90s&#10;TSbLJm23/nrnIHj8+N6zxRC8OlGf2sgG7kcFKOI62pYbA5v1890jqJSRLfrIZOBCCRbz66sZVjae&#10;+YtOq9woCeFUoQGXc1dpnWpHAdModsTC7WMfMAvsG217PEt48PqhKEodsGVpcNjR0lF9WB2Dge3y&#10;e+Mnb/vXj6P+dO9e293hxxpzezM8TUFlGvK/+M/9YmX+uCzHMlj+CAA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2x7XEAAAA3wAAAA8AAAAAAAAAAAAAAAAAmAIAAGRycy9k&#10;b3ducmV2LnhtbFBLBQYAAAAABAAEAPUAAACJAwAAAAA=&#10;" path="m,l9144,r,289560l,289560,,e" fillcolor="black" stroked="f" strokeweight="0">
                        <v:stroke miterlimit="83231f" joinstyle="miter"/>
                        <v:path arrowok="t" textboxrect="0,0,9144,28956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289560"/>
                      <wp:effectExtent l="0" t="0" r="0" b="0"/>
                      <wp:docPr id="126865" name="Group 126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289560"/>
                                <a:chOff x="0" y="0"/>
                                <a:chExt cx="9144" cy="289560"/>
                              </a:xfrm>
                            </wpg:grpSpPr>
                            <wps:wsp>
                              <wps:cNvPr id="136639" name="Shape 136639"/>
                              <wps:cNvSpPr/>
                              <wps:spPr>
                                <a:xfrm>
                                  <a:off x="0" y="0"/>
                                  <a:ext cx="9144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95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956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CA984" id="Group 126865" o:spid="_x0000_s1026" style="width:.7pt;height:22.8pt;mso-position-horizontal-relative:char;mso-position-vertical-relative:line" coordsize="9144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">
                      <v:shape id="Shape 136639" o:spid="_x0000_s1027" style="position:absolute;width:9144;height:289560;visibility:visible;mso-wrap-style:square;v-text-anchor:top" coordsize="9144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piLsQA&#10;AADfAAAADwAAAGRycy9kb3ducmV2LnhtbERPW2vCMBR+H+w/hDPY20w3R9HOKEMQZAy3eX09NMem&#10;mJyUJmr115vBYI8f33006ZwVJ2pD7VnBcy8DQVx6XXOlYL2aPQ1AhIis0XomBRcKMBnf342w0P7M&#10;P3RaxkqkEA4FKjAxNoWUoTTkMPR8Q5y4vW8dxgTbSuoWzyncWfmSZbl0WHNqMNjQ1FB5WB6dgs10&#10;t7avn/uPr6P8Ngsr9fZw1Uo9PnTvbyAidfFf/Oee6zS/n+f9Ifz+SQDk+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6Yi7EAAAA3wAAAA8AAAAAAAAAAAAAAAAAmAIAAGRycy9k&#10;b3ducmV2LnhtbFBLBQYAAAAABAAEAPUAAACJAwAAAAA=&#10;" path="m,l9144,r,289560l,289560,,e" fillcolor="black" stroked="f" strokeweight="0">
                        <v:stroke miterlimit="83231f" joinstyle="miter"/>
                        <v:path arrowok="t" textboxrect="0,0,9144,28956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" cy="289560"/>
                      <wp:effectExtent l="0" t="0" r="0" b="0"/>
                      <wp:docPr id="126866" name="Group 1268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289560"/>
                                <a:chOff x="0" y="0"/>
                                <a:chExt cx="9144" cy="289560"/>
                              </a:xfrm>
                            </wpg:grpSpPr>
                            <wps:wsp>
                              <wps:cNvPr id="136640" name="Shape 136640"/>
                              <wps:cNvSpPr/>
                              <wps:spPr>
                                <a:xfrm>
                                  <a:off x="0" y="0"/>
                                  <a:ext cx="9144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95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956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54988A" id="Group 126866" o:spid="_x0000_s1026" style="width:.7pt;height:22.8pt;mso-position-horizontal-relative:char;mso-position-vertical-relative:line" coordsize="9144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">
                      <v:shape id="Shape 136640" o:spid="_x0000_s1027" style="position:absolute;width:9144;height:289560;visibility:visible;mso-wrap-style:square;v-text-anchor:top" coordsize="9144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4zsQA&#10;AADfAAAADwAAAGRycy9kb3ducmV2LnhtbERPS0sDMRC+C/6HMII3m7WWRbZNixSEIuKjL6/DZrpZ&#10;mkyWTdqu/nrnIHj8+N6zxRC8OlOf2sgG7kcFKOI62pYbA9vN890jqJSRLfrIZOCbEizm11czrGy8&#10;8Ced17lREsKpQgMu567SOtWOAqZR7IiFO8Q+YBbYN9r2eJHw4PW4KEodsGVpcNjR0lF9XJ+Cgd3y&#10;a+snr4eX95P+cG9e2/3xxxpzezM8TUFlGvK/+M+9sjL/oSwn8kD+CAA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GuM7EAAAA3wAAAA8AAAAAAAAAAAAAAAAAmAIAAGRycy9k&#10;b3ducmV2LnhtbFBLBQYAAAAABAAEAPUAAACJAwAAAAA=&#10;" path="m,l9144,r,289560l,289560,,e" fillcolor="black" stroked="f" strokeweight="0">
                        <v:stroke miterlimit="83231f" joinstyle="miter"/>
                        <v:path arrowok="t" textboxrect="0,0,9144,28956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468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413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вне нас. пунктов, на территории МО:</w:t>
            </w: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468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 востоку от с. Карагуш 500 м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2"/>
              </w:rPr>
              <w:t>Муницип.зн</w:t>
            </w:r>
            <w:proofErr w:type="spellEnd"/>
            <w:r>
              <w:rPr>
                <w:sz w:val="22"/>
              </w:rPr>
              <w:t xml:space="preserve">. 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Уд. 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1980 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2016 </w:t>
            </w:r>
          </w:p>
        </w:tc>
      </w:tr>
      <w:tr w:rsidR="008B77F5">
        <w:trPr>
          <w:trHeight w:val="470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 северо-востоку от с. Карагуш 500 м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2"/>
              </w:rPr>
              <w:t>Региональн.зн</w:t>
            </w:r>
            <w:proofErr w:type="spellEnd"/>
            <w:r>
              <w:rPr>
                <w:sz w:val="22"/>
              </w:rPr>
              <w:t xml:space="preserve">. 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Уд 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ДСУ 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1990 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8B77F5" w:rsidRDefault="0060769E">
      <w:pPr>
        <w:spacing w:after="3" w:line="259" w:lineRule="auto"/>
        <w:ind w:left="708" w:right="0" w:firstLine="0"/>
      </w:pPr>
      <w:r>
        <w:rPr>
          <w:b/>
        </w:rPr>
        <w:t xml:space="preserve">Таблица 3. Перечень местных дорог муниципального образования. </w:t>
      </w:r>
    </w:p>
    <w:tbl>
      <w:tblPr>
        <w:tblStyle w:val="TableGrid"/>
        <w:tblW w:w="14788" w:type="dxa"/>
        <w:tblInd w:w="-108" w:type="dxa"/>
        <w:tblCellMar>
          <w:top w:w="7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654"/>
        <w:gridCol w:w="2429"/>
        <w:gridCol w:w="2471"/>
        <w:gridCol w:w="1440"/>
        <w:gridCol w:w="1683"/>
        <w:gridCol w:w="1260"/>
        <w:gridCol w:w="1603"/>
        <w:gridCol w:w="1621"/>
        <w:gridCol w:w="1627"/>
      </w:tblGrid>
      <w:tr w:rsidR="008B77F5">
        <w:trPr>
          <w:trHeight w:val="406"/>
        </w:trPr>
        <w:tc>
          <w:tcPr>
            <w:tcW w:w="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4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№ 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 xml:space="preserve">п/п </w:t>
            </w:r>
          </w:p>
        </w:tc>
        <w:tc>
          <w:tcPr>
            <w:tcW w:w="2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lastRenderedPageBreak/>
              <w:t xml:space="preserve">Наименование автомобильных дорог общего пользования </w:t>
            </w:r>
          </w:p>
        </w:tc>
        <w:tc>
          <w:tcPr>
            <w:tcW w:w="2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Наименование участка автомобильной дороги и промежуточных населенных пунктов 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Категория дороги </w:t>
            </w:r>
          </w:p>
        </w:tc>
        <w:tc>
          <w:tcPr>
            <w:tcW w:w="16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44" w:line="259" w:lineRule="auto"/>
              <w:ind w:left="0" w:right="0" w:firstLine="0"/>
            </w:pPr>
            <w:r>
              <w:rPr>
                <w:sz w:val="22"/>
              </w:rPr>
              <w:t xml:space="preserve">Протяженность 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 xml:space="preserve">Всего, м 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 xml:space="preserve">В сумме с твердым покрытием </w:t>
            </w:r>
          </w:p>
        </w:tc>
        <w:tc>
          <w:tcPr>
            <w:tcW w:w="3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 т. </w:t>
            </w:r>
            <w:proofErr w:type="spellStart"/>
            <w:r>
              <w:rPr>
                <w:sz w:val="22"/>
              </w:rPr>
              <w:t>ч.по</w:t>
            </w:r>
            <w:proofErr w:type="spellEnd"/>
            <w:r>
              <w:rPr>
                <w:sz w:val="22"/>
              </w:rPr>
              <w:t xml:space="preserve"> типу покрытия, м </w:t>
            </w:r>
          </w:p>
        </w:tc>
        <w:tc>
          <w:tcPr>
            <w:tcW w:w="1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11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асфальтобетон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гравий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грунт </w:t>
            </w:r>
          </w:p>
        </w:tc>
      </w:tr>
      <w:tr w:rsidR="008B77F5">
        <w:trPr>
          <w:trHeight w:val="40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 xml:space="preserve">1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9 </w:t>
            </w:r>
          </w:p>
        </w:tc>
      </w:tr>
      <w:tr w:rsidR="008B77F5">
        <w:trPr>
          <w:trHeight w:val="406"/>
        </w:trPr>
        <w:tc>
          <w:tcPr>
            <w:tcW w:w="5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Уличная сеть в границах населенных пунктов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0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1. </w:t>
            </w:r>
          </w:p>
        </w:tc>
        <w:tc>
          <w:tcPr>
            <w:tcW w:w="4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с. Карагуш 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0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ул. 42-лет Комсомола 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V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580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580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580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406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ул. Красный Партизан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V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1000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1000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1000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40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ул. Ленина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V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1700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1700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1700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406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ул. Молодежная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V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700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700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700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446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ул. Салавата </w:t>
            </w:r>
            <w:proofErr w:type="spellStart"/>
            <w:r>
              <w:rPr>
                <w:sz w:val="22"/>
              </w:rPr>
              <w:t>Юлаева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V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600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600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600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406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ул. </w:t>
            </w:r>
            <w:proofErr w:type="spellStart"/>
            <w:r>
              <w:rPr>
                <w:sz w:val="22"/>
              </w:rPr>
              <w:t>Саубанова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V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310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310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310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40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ул. </w:t>
            </w:r>
            <w:proofErr w:type="spellStart"/>
            <w:r>
              <w:rPr>
                <w:sz w:val="22"/>
              </w:rPr>
              <w:t>Тукаева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V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300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300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300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40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ул. Уральская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V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1000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1000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1000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406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ул. Чапаева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V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500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500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500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40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Сумма, </w:t>
            </w:r>
            <w:r>
              <w:rPr>
                <w:b/>
                <w:sz w:val="22"/>
              </w:rPr>
              <w:t>с. Карагуш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6690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6690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3010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3680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406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2. </w:t>
            </w:r>
          </w:p>
        </w:tc>
        <w:tc>
          <w:tcPr>
            <w:tcW w:w="4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д. Бахча 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09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ул. Мира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V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500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500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500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406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ул. Полевая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V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300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300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300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40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Сумма, </w:t>
            </w:r>
            <w:r>
              <w:rPr>
                <w:b/>
                <w:sz w:val="22"/>
              </w:rPr>
              <w:t>д. Бахча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800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800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800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40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4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Сумма, итого  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06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Уличная сеть по всем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8290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8290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4610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3680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408"/>
        </w:trPr>
        <w:tc>
          <w:tcPr>
            <w:tcW w:w="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4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№ 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п/п </w:t>
            </w:r>
          </w:p>
        </w:tc>
        <w:tc>
          <w:tcPr>
            <w:tcW w:w="2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Наименование автомобильных дорог общего пользования </w:t>
            </w:r>
          </w:p>
        </w:tc>
        <w:tc>
          <w:tcPr>
            <w:tcW w:w="2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Наименование участка автомобильной дороги и промежуточных населенных пунктов 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Категория дороги </w:t>
            </w:r>
          </w:p>
        </w:tc>
        <w:tc>
          <w:tcPr>
            <w:tcW w:w="16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44" w:line="259" w:lineRule="auto"/>
              <w:ind w:left="0" w:right="0" w:firstLine="0"/>
            </w:pPr>
            <w:r>
              <w:rPr>
                <w:sz w:val="22"/>
              </w:rPr>
              <w:t xml:space="preserve">Протяженность 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Всего, м 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 сумме с твердым покрытием </w:t>
            </w:r>
          </w:p>
        </w:tc>
        <w:tc>
          <w:tcPr>
            <w:tcW w:w="3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 т. </w:t>
            </w:r>
            <w:proofErr w:type="spellStart"/>
            <w:r>
              <w:rPr>
                <w:sz w:val="22"/>
              </w:rPr>
              <w:t>ч.по</w:t>
            </w:r>
            <w:proofErr w:type="spellEnd"/>
            <w:r>
              <w:rPr>
                <w:sz w:val="22"/>
              </w:rPr>
              <w:t xml:space="preserve"> типу покрытия, м </w:t>
            </w:r>
          </w:p>
        </w:tc>
        <w:tc>
          <w:tcPr>
            <w:tcW w:w="1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11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асфальтобетон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гравий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грунт </w:t>
            </w:r>
          </w:p>
        </w:tc>
      </w:tr>
      <w:tr w:rsidR="008B77F5">
        <w:trPr>
          <w:trHeight w:val="40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9 </w:t>
            </w:r>
          </w:p>
        </w:tc>
      </w:tr>
      <w:tr w:rsidR="008B77F5">
        <w:trPr>
          <w:trHeight w:val="406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поселениям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8B77F5" w:rsidRDefault="0060769E">
      <w:pPr>
        <w:spacing w:after="0" w:line="259" w:lineRule="auto"/>
        <w:ind w:left="708" w:right="0" w:firstLine="0"/>
      </w:pPr>
      <w:r>
        <w:rPr>
          <w:b/>
        </w:rPr>
        <w:t xml:space="preserve"> </w:t>
      </w:r>
    </w:p>
    <w:p w:rsidR="008B77F5" w:rsidRDefault="008B77F5">
      <w:pPr>
        <w:sectPr w:rsidR="008B77F5">
          <w:footerReference w:type="even" r:id="rId21"/>
          <w:footerReference w:type="default" r:id="rId22"/>
          <w:footerReference w:type="first" r:id="rId23"/>
          <w:pgSz w:w="16838" w:h="11906" w:orient="landscape"/>
          <w:pgMar w:top="1138" w:right="1133" w:bottom="1145" w:left="1133" w:header="720" w:footer="449" w:gutter="0"/>
          <w:cols w:space="720"/>
        </w:sectPr>
      </w:pPr>
    </w:p>
    <w:p w:rsidR="008B77F5" w:rsidRDefault="0060769E">
      <w:pPr>
        <w:ind w:left="-10" w:right="0" w:firstLine="708"/>
      </w:pPr>
      <w:r>
        <w:lastRenderedPageBreak/>
        <w:t xml:space="preserve">Дороги различаются по типу покрытия, информация о протяжённости дорог с распределением по типам покрытия представлена в таблице. Долевое распределение графически отображено на диаграмме. </w:t>
      </w:r>
    </w:p>
    <w:p w:rsidR="008B77F5" w:rsidRDefault="0060769E">
      <w:pPr>
        <w:spacing w:after="3" w:line="259" w:lineRule="auto"/>
        <w:ind w:left="708" w:right="0" w:firstLine="0"/>
      </w:pPr>
      <w:r>
        <w:rPr>
          <w:b/>
        </w:rPr>
        <w:t xml:space="preserve">Таблица 4. Состав дорог по типам покрытия. </w:t>
      </w:r>
    </w:p>
    <w:tbl>
      <w:tblPr>
        <w:tblStyle w:val="TableGrid"/>
        <w:tblW w:w="9573" w:type="dxa"/>
        <w:tblInd w:w="-108" w:type="dxa"/>
        <w:tblCellMar>
          <w:top w:w="8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6"/>
        <w:gridCol w:w="3826"/>
        <w:gridCol w:w="2693"/>
        <w:gridCol w:w="2518"/>
      </w:tblGrid>
      <w:tr w:rsidR="008B77F5">
        <w:trPr>
          <w:trHeight w:val="57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</w:pPr>
            <w:r>
              <w:t xml:space="preserve">№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Тип покрытия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>Протяже</w:t>
            </w:r>
            <w:r>
              <w:t xml:space="preserve">нность, м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</w:pPr>
            <w:r>
              <w:t xml:space="preserve">Долевой состав, % </w:t>
            </w:r>
          </w:p>
        </w:tc>
      </w:tr>
      <w:tr w:rsidR="008B77F5">
        <w:trPr>
          <w:trHeight w:val="57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3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4 </w:t>
            </w:r>
          </w:p>
        </w:tc>
      </w:tr>
      <w:tr w:rsidR="008B77F5">
        <w:trPr>
          <w:trHeight w:val="57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Асфальтобетон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4610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56 </w:t>
            </w:r>
          </w:p>
        </w:tc>
      </w:tr>
      <w:tr w:rsidR="008B77F5">
        <w:trPr>
          <w:trHeight w:val="57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Гравий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3680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44 </w:t>
            </w:r>
          </w:p>
        </w:tc>
      </w:tr>
      <w:tr w:rsidR="008B77F5">
        <w:trPr>
          <w:trHeight w:val="579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8290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100 </w:t>
            </w:r>
          </w:p>
        </w:tc>
      </w:tr>
    </w:tbl>
    <w:p w:rsidR="008B77F5" w:rsidRDefault="0060769E">
      <w:pPr>
        <w:spacing w:after="126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26" w:line="259" w:lineRule="auto"/>
        <w:ind w:left="0" w:right="1003" w:firstLine="0"/>
        <w:jc w:val="right"/>
      </w:pPr>
      <w:r>
        <w:rPr>
          <w:noProof/>
        </w:rPr>
        <w:drawing>
          <wp:inline distT="0" distB="0" distL="0" distR="0">
            <wp:extent cx="4584065" cy="2755265"/>
            <wp:effectExtent l="0" t="0" r="0" b="0"/>
            <wp:docPr id="5514" name="Picture 5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" name="Picture 55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7F5" w:rsidRDefault="0060769E">
      <w:pPr>
        <w:tabs>
          <w:tab w:val="center" w:pos="2118"/>
          <w:tab w:val="center" w:pos="4868"/>
          <w:tab w:val="center" w:pos="7222"/>
          <w:tab w:val="right" w:pos="9361"/>
        </w:tabs>
        <w:spacing w:after="196" w:line="259" w:lineRule="auto"/>
        <w:ind w:left="0" w:right="-6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Диаграмма 2. Долевое </w:t>
      </w:r>
      <w:r>
        <w:rPr>
          <w:b/>
        </w:rPr>
        <w:tab/>
        <w:t xml:space="preserve">распределение </w:t>
      </w:r>
      <w:r>
        <w:rPr>
          <w:b/>
        </w:rPr>
        <w:tab/>
        <w:t xml:space="preserve">автомобильных </w:t>
      </w:r>
      <w:r>
        <w:rPr>
          <w:b/>
        </w:rPr>
        <w:tab/>
        <w:t xml:space="preserve">дорог </w:t>
      </w:r>
    </w:p>
    <w:p w:rsidR="008B77F5" w:rsidRDefault="0060769E">
      <w:pPr>
        <w:spacing w:after="228" w:line="259" w:lineRule="auto"/>
        <w:ind w:left="-15" w:right="0" w:firstLine="0"/>
      </w:pPr>
      <w:r>
        <w:rPr>
          <w:b/>
        </w:rPr>
        <w:t xml:space="preserve">уличной сети по типам покрытий. </w:t>
      </w:r>
    </w:p>
    <w:p w:rsidR="008B77F5" w:rsidRDefault="0060769E">
      <w:pPr>
        <w:pStyle w:val="1"/>
        <w:spacing w:line="378" w:lineRule="auto"/>
        <w:ind w:left="-15"/>
      </w:pPr>
      <w:bookmarkStart w:id="6" w:name="_Toc514840674"/>
      <w:r>
        <w:t xml:space="preserve">2.5. </w:t>
      </w:r>
      <w:r>
        <w:t>Анализ состава парка транспортных средств и уровня автомобилизации, обеспеченность парковками (парковочными местами).</w:t>
      </w:r>
      <w:bookmarkEnd w:id="6"/>
      <w:r>
        <w:t xml:space="preserve"> </w:t>
      </w:r>
    </w:p>
    <w:p w:rsidR="008B77F5" w:rsidRDefault="0060769E">
      <w:pPr>
        <w:ind w:left="-10" w:right="0" w:firstLine="708"/>
      </w:pPr>
      <w:r>
        <w:t>По данным администрации МО Карагушский сельсовет автомобильный парк преимущественно состоит из легковых автомобилей, в подавляющем больши</w:t>
      </w:r>
      <w:r>
        <w:t xml:space="preserve">нстве принадлежащих частным лицам. </w:t>
      </w:r>
    </w:p>
    <w:p w:rsidR="008B77F5" w:rsidRDefault="0060769E">
      <w:pPr>
        <w:ind w:left="-10" w:right="0" w:firstLine="708"/>
      </w:pPr>
      <w:r>
        <w:t xml:space="preserve">Детальная информация о характеристиках автотранспорта, в том числе марках, видах используемого топлива, отсутствует. </w:t>
      </w:r>
    </w:p>
    <w:p w:rsidR="008B77F5" w:rsidRDefault="0060769E">
      <w:pPr>
        <w:spacing w:after="178" w:line="269" w:lineRule="auto"/>
        <w:ind w:right="-4"/>
        <w:jc w:val="right"/>
      </w:pPr>
      <w:r>
        <w:lastRenderedPageBreak/>
        <w:t xml:space="preserve">Стоит отметить, что за период с 2014 по 2017 годы, наблюдается </w:t>
      </w:r>
    </w:p>
    <w:p w:rsidR="008B77F5" w:rsidRDefault="0060769E">
      <w:pPr>
        <w:spacing w:after="192" w:line="259" w:lineRule="auto"/>
        <w:ind w:left="0" w:right="0"/>
      </w:pPr>
      <w:r>
        <w:t xml:space="preserve">незначительный рост уровня автомобилизации населения. </w:t>
      </w:r>
    </w:p>
    <w:p w:rsidR="008B77F5" w:rsidRDefault="0060769E">
      <w:pPr>
        <w:spacing w:after="3" w:line="259" w:lineRule="auto"/>
        <w:ind w:left="708" w:right="0" w:firstLine="0"/>
      </w:pPr>
      <w:r>
        <w:rPr>
          <w:b/>
        </w:rPr>
        <w:t xml:space="preserve">Таблица 5. Оценка уровня автомобилизации населения. </w:t>
      </w:r>
    </w:p>
    <w:tbl>
      <w:tblPr>
        <w:tblStyle w:val="TableGrid"/>
        <w:tblW w:w="9573" w:type="dxa"/>
        <w:tblInd w:w="-108" w:type="dxa"/>
        <w:tblCellMar>
          <w:top w:w="9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04"/>
        <w:gridCol w:w="5401"/>
        <w:gridCol w:w="1683"/>
        <w:gridCol w:w="1685"/>
      </w:tblGrid>
      <w:tr w:rsidR="008B77F5">
        <w:trPr>
          <w:trHeight w:val="494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№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Показатели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2015 г.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2017 г. </w:t>
            </w:r>
          </w:p>
        </w:tc>
      </w:tr>
      <w:tr w:rsidR="008B77F5">
        <w:trPr>
          <w:trHeight w:val="492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4 </w:t>
            </w:r>
          </w:p>
        </w:tc>
      </w:tr>
      <w:tr w:rsidR="008B77F5">
        <w:trPr>
          <w:trHeight w:val="492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1.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Общая численность населения, тыс. чел.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0,659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0,617 </w:t>
            </w:r>
          </w:p>
        </w:tc>
      </w:tr>
      <w:tr w:rsidR="008B77F5">
        <w:trPr>
          <w:trHeight w:val="494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2.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Количество автомобилей у населения, ед.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95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99 </w:t>
            </w:r>
          </w:p>
        </w:tc>
      </w:tr>
      <w:tr w:rsidR="008B77F5">
        <w:trPr>
          <w:trHeight w:val="977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3.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Уровень автомобилизации населения, ед./1000 чел.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144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160 </w:t>
            </w:r>
          </w:p>
        </w:tc>
      </w:tr>
    </w:tbl>
    <w:p w:rsidR="008B77F5" w:rsidRDefault="0060769E">
      <w:pPr>
        <w:spacing w:after="126" w:line="259" w:lineRule="auto"/>
        <w:ind w:left="708" w:right="0" w:firstLine="0"/>
        <w:jc w:val="left"/>
      </w:pPr>
      <w:r>
        <w:t xml:space="preserve"> </w:t>
      </w:r>
    </w:p>
    <w:p w:rsidR="008B77F5" w:rsidRDefault="0060769E">
      <w:pPr>
        <w:spacing w:after="125" w:line="259" w:lineRule="auto"/>
        <w:ind w:left="0" w:right="604" w:firstLine="0"/>
        <w:jc w:val="right"/>
      </w:pPr>
      <w:r>
        <w:rPr>
          <w:noProof/>
        </w:rPr>
        <w:drawing>
          <wp:inline distT="0" distB="0" distL="0" distR="0">
            <wp:extent cx="5090160" cy="3206750"/>
            <wp:effectExtent l="0" t="0" r="0" b="0"/>
            <wp:docPr id="5715" name="Picture 5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" name="Picture 571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7F5" w:rsidRDefault="0060769E">
      <w:pPr>
        <w:spacing w:after="126" w:line="259" w:lineRule="auto"/>
        <w:ind w:left="708" w:right="0" w:firstLine="0"/>
      </w:pPr>
      <w:r>
        <w:rPr>
          <w:b/>
        </w:rPr>
        <w:t xml:space="preserve">Диаграмма 3. Оценка уровня автомобилизации населения. </w:t>
      </w:r>
    </w:p>
    <w:p w:rsidR="008B77F5" w:rsidRDefault="0060769E">
      <w:pPr>
        <w:ind w:left="-10" w:right="0" w:firstLine="708"/>
      </w:pPr>
      <w:r>
        <w:t xml:space="preserve">Согласно Генеральному плану уровень автомобилизации на расчетный срок составит 350 легковых автомобилей на 1000 жителей. </w:t>
      </w:r>
    </w:p>
    <w:p w:rsidR="008B77F5" w:rsidRDefault="0060769E">
      <w:pPr>
        <w:ind w:left="-10" w:right="0" w:firstLine="708"/>
      </w:pPr>
      <w:r>
        <w:t>Специализированные парковочные и гаражные комплексы отсутствуют. Для хранения транспортных средств используются неорганизованные площа</w:t>
      </w:r>
      <w:r>
        <w:t xml:space="preserve">дки с самовольно возведенными гаражами преимущественно в металлическом исполнении. Временное хранение транспортных средств также осуществляется на дворовых территориях жилых комплексов. </w:t>
      </w:r>
    </w:p>
    <w:p w:rsidR="008B77F5" w:rsidRDefault="0060769E">
      <w:pPr>
        <w:pStyle w:val="1"/>
        <w:spacing w:line="401" w:lineRule="auto"/>
        <w:ind w:left="-15"/>
      </w:pPr>
      <w:bookmarkStart w:id="7" w:name="_Toc514840675"/>
      <w:r>
        <w:lastRenderedPageBreak/>
        <w:t>2.6. Характеристика работы транспортных средств общего пользования, в</w:t>
      </w:r>
      <w:r>
        <w:t>ключая анализ пассажиропотока.</w:t>
      </w:r>
      <w:bookmarkEnd w:id="7"/>
      <w:r>
        <w:t xml:space="preserve"> </w:t>
      </w:r>
    </w:p>
    <w:p w:rsidR="008B77F5" w:rsidRDefault="0060769E">
      <w:pPr>
        <w:ind w:left="-10" w:right="0" w:firstLine="708"/>
      </w:pPr>
      <w:r>
        <w:t xml:space="preserve">Автобусные остановки размещаются в основном возле общественных центров. Остановки должны оборудоваться посадочными площадками и крытыми павильонами ожидания. </w:t>
      </w:r>
    </w:p>
    <w:p w:rsidR="008B77F5" w:rsidRDefault="0060769E">
      <w:pPr>
        <w:ind w:left="-10" w:right="0" w:firstLine="708"/>
      </w:pPr>
      <w:r>
        <w:t>В сельском поселении официальный перевоз граждан осуществляет ГУП</w:t>
      </w:r>
      <w:r>
        <w:t xml:space="preserve"> «</w:t>
      </w:r>
      <w:proofErr w:type="spellStart"/>
      <w:r>
        <w:t>Башавтотранс</w:t>
      </w:r>
      <w:proofErr w:type="spellEnd"/>
      <w:r>
        <w:t xml:space="preserve">». Перечень маршрутов, проходящих через </w:t>
      </w:r>
    </w:p>
    <w:p w:rsidR="008B77F5" w:rsidRDefault="0060769E">
      <w:pPr>
        <w:spacing w:after="192" w:line="259" w:lineRule="auto"/>
        <w:ind w:left="0" w:right="0"/>
      </w:pPr>
      <w:r>
        <w:t xml:space="preserve">Стерлибашевский район приведен в таблице 6. </w:t>
      </w:r>
    </w:p>
    <w:p w:rsidR="008B77F5" w:rsidRDefault="0060769E">
      <w:pPr>
        <w:spacing w:after="3" w:line="259" w:lineRule="auto"/>
        <w:ind w:left="708" w:right="0" w:firstLine="0"/>
      </w:pPr>
      <w:r>
        <w:rPr>
          <w:b/>
        </w:rPr>
        <w:t>Таблица 6. Маршруты ГУП «</w:t>
      </w:r>
      <w:proofErr w:type="spellStart"/>
      <w:r>
        <w:rPr>
          <w:b/>
        </w:rPr>
        <w:t>Башавтотранс</w:t>
      </w:r>
      <w:proofErr w:type="spellEnd"/>
      <w:r>
        <w:rPr>
          <w:b/>
        </w:rPr>
        <w:t xml:space="preserve">». </w:t>
      </w:r>
    </w:p>
    <w:tbl>
      <w:tblPr>
        <w:tblStyle w:val="TableGrid"/>
        <w:tblW w:w="9573" w:type="dxa"/>
        <w:tblInd w:w="-108" w:type="dxa"/>
        <w:tblCellMar>
          <w:top w:w="7" w:type="dxa"/>
          <w:left w:w="106" w:type="dxa"/>
          <w:bottom w:w="0" w:type="dxa"/>
          <w:right w:w="74" w:type="dxa"/>
        </w:tblCellMar>
        <w:tblLook w:val="04A0" w:firstRow="1" w:lastRow="0" w:firstColumn="1" w:lastColumn="0" w:noHBand="0" w:noVBand="1"/>
      </w:tblPr>
      <w:tblGrid>
        <w:gridCol w:w="1839"/>
        <w:gridCol w:w="2012"/>
        <w:gridCol w:w="2002"/>
        <w:gridCol w:w="2057"/>
        <w:gridCol w:w="1663"/>
      </w:tblGrid>
      <w:tr w:rsidR="008B77F5">
        <w:trPr>
          <w:trHeight w:val="1148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Наименование маршрута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5" w:firstLine="0"/>
              <w:jc w:val="left"/>
            </w:pPr>
            <w:r>
              <w:rPr>
                <w:sz w:val="22"/>
              </w:rPr>
              <w:t xml:space="preserve">Протяженность, км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Периодичность, дни обслуживания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Промежуточные остановочные пункты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Направление движения автобусов </w:t>
            </w:r>
          </w:p>
        </w:tc>
      </w:tr>
      <w:tr w:rsidR="008B77F5">
        <w:trPr>
          <w:trHeight w:val="4184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45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Стерлитамак - 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Октябрьский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311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ежедневно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Николаевка, </w:t>
            </w:r>
          </w:p>
          <w:p w:rsidR="008B77F5" w:rsidRDefault="0060769E">
            <w:pPr>
              <w:spacing w:after="145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Покровка, </w:t>
            </w:r>
          </w:p>
          <w:p w:rsidR="008B77F5" w:rsidRDefault="0060769E">
            <w:pPr>
              <w:spacing w:after="147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Новый </w:t>
            </w:r>
            <w:proofErr w:type="spellStart"/>
            <w:r>
              <w:rPr>
                <w:sz w:val="22"/>
              </w:rPr>
              <w:t>Калкаш</w:t>
            </w:r>
            <w:proofErr w:type="spellEnd"/>
            <w:r>
              <w:rPr>
                <w:sz w:val="22"/>
              </w:rPr>
              <w:t xml:space="preserve">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Старый </w:t>
            </w:r>
            <w:proofErr w:type="spellStart"/>
            <w:r>
              <w:rPr>
                <w:sz w:val="22"/>
              </w:rPr>
              <w:t>Калкаш</w:t>
            </w:r>
            <w:proofErr w:type="spellEnd"/>
            <w:r>
              <w:rPr>
                <w:sz w:val="22"/>
              </w:rPr>
              <w:t xml:space="preserve">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Ибракаево</w:t>
            </w:r>
            <w:proofErr w:type="spellEnd"/>
            <w:r>
              <w:rPr>
                <w:sz w:val="22"/>
              </w:rPr>
              <w:t xml:space="preserve">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Максютово</w:t>
            </w:r>
            <w:proofErr w:type="spellEnd"/>
            <w:r>
              <w:rPr>
                <w:sz w:val="22"/>
              </w:rPr>
              <w:t xml:space="preserve">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Стерлибашево,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Арсланово</w:t>
            </w:r>
            <w:proofErr w:type="spellEnd"/>
            <w:r>
              <w:rPr>
                <w:sz w:val="22"/>
              </w:rPr>
              <w:t xml:space="preserve">, Киргиз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Мияки</w:t>
            </w:r>
            <w:proofErr w:type="spellEnd"/>
            <w:r>
              <w:rPr>
                <w:sz w:val="22"/>
              </w:rPr>
              <w:t xml:space="preserve">, Аксаково, </w:t>
            </w:r>
          </w:p>
          <w:p w:rsidR="008B77F5" w:rsidRDefault="0060769E">
            <w:pPr>
              <w:spacing w:after="145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Белебей, Туймазы, 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Октябрьский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прямое и обратное </w:t>
            </w:r>
          </w:p>
        </w:tc>
      </w:tr>
      <w:tr w:rsidR="008B77F5">
        <w:trPr>
          <w:trHeight w:val="4565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Федоровка - Уфа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234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пн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пт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вск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Кузьминовка</w:t>
            </w:r>
            <w:proofErr w:type="spellEnd"/>
            <w:r>
              <w:rPr>
                <w:sz w:val="22"/>
              </w:rPr>
              <w:t xml:space="preserve">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Карагушево</w:t>
            </w:r>
            <w:proofErr w:type="spellEnd"/>
            <w:r>
              <w:rPr>
                <w:sz w:val="22"/>
              </w:rPr>
              <w:t xml:space="preserve">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Стерлибашево,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Максютово</w:t>
            </w:r>
            <w:proofErr w:type="spellEnd"/>
            <w:r>
              <w:rPr>
                <w:sz w:val="22"/>
              </w:rPr>
              <w:t xml:space="preserve">, </w:t>
            </w:r>
          </w:p>
          <w:p w:rsidR="008B77F5" w:rsidRDefault="0060769E">
            <w:pPr>
              <w:spacing w:after="145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Ибракаево</w:t>
            </w:r>
            <w:proofErr w:type="spellEnd"/>
            <w:r>
              <w:rPr>
                <w:sz w:val="22"/>
              </w:rPr>
              <w:t xml:space="preserve">, </w:t>
            </w:r>
          </w:p>
          <w:p w:rsidR="008B77F5" w:rsidRDefault="0060769E">
            <w:pPr>
              <w:spacing w:after="145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Старый </w:t>
            </w:r>
            <w:proofErr w:type="spellStart"/>
            <w:r>
              <w:rPr>
                <w:sz w:val="22"/>
              </w:rPr>
              <w:t>Калкаш</w:t>
            </w:r>
            <w:proofErr w:type="spellEnd"/>
            <w:r>
              <w:rPr>
                <w:sz w:val="22"/>
              </w:rPr>
              <w:t xml:space="preserve">, </w:t>
            </w:r>
          </w:p>
          <w:p w:rsidR="008B77F5" w:rsidRDefault="0060769E">
            <w:pPr>
              <w:spacing w:after="10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Новый </w:t>
            </w:r>
            <w:proofErr w:type="spellStart"/>
            <w:r>
              <w:rPr>
                <w:sz w:val="22"/>
              </w:rPr>
              <w:t>Калкаш</w:t>
            </w:r>
            <w:proofErr w:type="spellEnd"/>
            <w:r>
              <w:rPr>
                <w:sz w:val="22"/>
              </w:rPr>
              <w:t xml:space="preserve">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Корнеевка, </w:t>
            </w:r>
          </w:p>
          <w:p w:rsidR="008B77F5" w:rsidRDefault="0060769E">
            <w:pPr>
              <w:spacing w:after="105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Баимово</w:t>
            </w:r>
            <w:proofErr w:type="spellEnd"/>
            <w:r>
              <w:rPr>
                <w:sz w:val="22"/>
              </w:rPr>
              <w:t xml:space="preserve">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Николаевка, </w:t>
            </w:r>
          </w:p>
          <w:p w:rsidR="008B77F5" w:rsidRDefault="0060769E">
            <w:pPr>
              <w:spacing w:after="14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Стерлитамак, Уфа 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Юж</w:t>
            </w:r>
            <w:proofErr w:type="spellEnd"/>
            <w:r>
              <w:rPr>
                <w:sz w:val="22"/>
              </w:rPr>
              <w:t xml:space="preserve">. АВ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прямое и обратное </w:t>
            </w:r>
          </w:p>
        </w:tc>
      </w:tr>
      <w:tr w:rsidR="008B77F5">
        <w:trPr>
          <w:trHeight w:val="389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lastRenderedPageBreak/>
              <w:t xml:space="preserve">Кумертау –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715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ежедневно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Мелеуз, Салават,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прямое и </w:t>
            </w:r>
          </w:p>
        </w:tc>
      </w:tr>
      <w:tr w:rsidR="008B77F5">
        <w:trPr>
          <w:trHeight w:val="115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Наименование маршрута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1" w:firstLine="0"/>
              <w:jc w:val="left"/>
            </w:pPr>
            <w:r>
              <w:rPr>
                <w:sz w:val="22"/>
              </w:rPr>
              <w:t xml:space="preserve">Протяженность, км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Периодичность, дни обслуживания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Промежуточные остановочные пункты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Направление движения автобусов </w:t>
            </w:r>
          </w:p>
        </w:tc>
      </w:tr>
      <w:tr w:rsidR="008B77F5">
        <w:trPr>
          <w:trHeight w:val="3425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Казань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Стерлибашево,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Арсланово</w:t>
            </w:r>
            <w:proofErr w:type="spellEnd"/>
            <w:r>
              <w:rPr>
                <w:sz w:val="22"/>
              </w:rPr>
              <w:t xml:space="preserve">, Киргиз </w:t>
            </w:r>
          </w:p>
          <w:p w:rsidR="008B77F5" w:rsidRDefault="0060769E">
            <w:pPr>
              <w:spacing w:after="105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Мияки</w:t>
            </w:r>
            <w:proofErr w:type="spellEnd"/>
            <w:r>
              <w:rPr>
                <w:sz w:val="22"/>
              </w:rPr>
              <w:t xml:space="preserve">, Аксеново,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Аксаково, Белебей,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Туймазы,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Октябрьский,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Бугульма, </w:t>
            </w:r>
          </w:p>
          <w:p w:rsidR="008B77F5" w:rsidRDefault="0060769E">
            <w:pPr>
              <w:spacing w:after="145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Альметьевск, 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Чистополь, Казань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обратное </w:t>
            </w:r>
          </w:p>
        </w:tc>
      </w:tr>
      <w:tr w:rsidR="008B77F5">
        <w:trPr>
          <w:trHeight w:val="4186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Стерлитамак – </w:t>
            </w:r>
          </w:p>
          <w:p w:rsidR="008B77F5" w:rsidRDefault="0060769E">
            <w:pPr>
              <w:spacing w:after="145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Набережные 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Челны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508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ежедневно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Стерлибашево, </w:t>
            </w:r>
          </w:p>
          <w:p w:rsidR="008B77F5" w:rsidRDefault="0060769E">
            <w:pPr>
              <w:spacing w:after="105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Арсланово</w:t>
            </w:r>
            <w:proofErr w:type="spellEnd"/>
            <w:r>
              <w:rPr>
                <w:sz w:val="22"/>
              </w:rPr>
              <w:t xml:space="preserve">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Кочеганово</w:t>
            </w:r>
            <w:proofErr w:type="spellEnd"/>
            <w:r>
              <w:rPr>
                <w:sz w:val="22"/>
              </w:rPr>
              <w:t xml:space="preserve">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Киргиз </w:t>
            </w:r>
            <w:proofErr w:type="spellStart"/>
            <w:r>
              <w:rPr>
                <w:sz w:val="22"/>
              </w:rPr>
              <w:t>Мияки</w:t>
            </w:r>
            <w:proofErr w:type="spellEnd"/>
            <w:r>
              <w:rPr>
                <w:sz w:val="22"/>
              </w:rPr>
              <w:t xml:space="preserve">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Аксеново,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Аксаково, Белебей,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Туймазы,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Октябрьский,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Уруссу, </w:t>
            </w:r>
          </w:p>
          <w:p w:rsidR="008B77F5" w:rsidRDefault="0060769E">
            <w:pPr>
              <w:spacing w:after="14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Набережные 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Челны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прямое и обратное </w:t>
            </w:r>
          </w:p>
        </w:tc>
      </w:tr>
      <w:tr w:rsidR="008B77F5">
        <w:trPr>
          <w:trHeight w:val="5321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4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Стерлитамак - 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Приютово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217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ежедневно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Николаевка, </w:t>
            </w:r>
          </w:p>
          <w:p w:rsidR="008B77F5" w:rsidRDefault="0060769E">
            <w:pPr>
              <w:spacing w:after="145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Покровка, </w:t>
            </w:r>
          </w:p>
          <w:p w:rsidR="008B77F5" w:rsidRDefault="0060769E">
            <w:pPr>
              <w:spacing w:after="145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Новый </w:t>
            </w:r>
            <w:proofErr w:type="spellStart"/>
            <w:r>
              <w:rPr>
                <w:sz w:val="22"/>
              </w:rPr>
              <w:t>Калкаш</w:t>
            </w:r>
            <w:proofErr w:type="spellEnd"/>
            <w:r>
              <w:rPr>
                <w:sz w:val="22"/>
              </w:rPr>
              <w:t xml:space="preserve">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Старый </w:t>
            </w:r>
            <w:proofErr w:type="spellStart"/>
            <w:r>
              <w:rPr>
                <w:sz w:val="22"/>
              </w:rPr>
              <w:t>Калкаш</w:t>
            </w:r>
            <w:proofErr w:type="spellEnd"/>
            <w:r>
              <w:rPr>
                <w:sz w:val="22"/>
              </w:rPr>
              <w:t xml:space="preserve">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Ибракаево</w:t>
            </w:r>
            <w:proofErr w:type="spellEnd"/>
            <w:r>
              <w:rPr>
                <w:sz w:val="22"/>
              </w:rPr>
              <w:t xml:space="preserve">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Максютово</w:t>
            </w:r>
            <w:proofErr w:type="spellEnd"/>
            <w:r>
              <w:rPr>
                <w:sz w:val="22"/>
              </w:rPr>
              <w:t xml:space="preserve">, </w:t>
            </w:r>
          </w:p>
          <w:p w:rsidR="008B77F5" w:rsidRDefault="0060769E">
            <w:pPr>
              <w:spacing w:after="105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Стерлибашево, </w:t>
            </w:r>
          </w:p>
          <w:p w:rsidR="008B77F5" w:rsidRDefault="0060769E">
            <w:pPr>
              <w:spacing w:after="0" w:line="369" w:lineRule="auto"/>
              <w:ind w:left="2" w:right="196" w:firstLine="0"/>
              <w:jc w:val="left"/>
            </w:pPr>
            <w:proofErr w:type="spellStart"/>
            <w:r>
              <w:rPr>
                <w:sz w:val="22"/>
              </w:rPr>
              <w:t>Тятербашево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Турмаево</w:t>
            </w:r>
            <w:proofErr w:type="spellEnd"/>
            <w:r>
              <w:rPr>
                <w:sz w:val="22"/>
              </w:rPr>
              <w:t xml:space="preserve">, пер. </w:t>
            </w:r>
            <w:proofErr w:type="spellStart"/>
            <w:r>
              <w:rPr>
                <w:sz w:val="22"/>
              </w:rPr>
              <w:t>Уязыбашево</w:t>
            </w:r>
            <w:proofErr w:type="spellEnd"/>
            <w:r>
              <w:rPr>
                <w:sz w:val="22"/>
              </w:rPr>
              <w:t xml:space="preserve">, Никольское,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Киргиз </w:t>
            </w:r>
            <w:proofErr w:type="spellStart"/>
            <w:r>
              <w:rPr>
                <w:sz w:val="22"/>
              </w:rPr>
              <w:t>Мияки</w:t>
            </w:r>
            <w:proofErr w:type="spellEnd"/>
            <w:r>
              <w:rPr>
                <w:sz w:val="22"/>
              </w:rPr>
              <w:t xml:space="preserve">, 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Бижбуляк, Приютово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прямое и обратное </w:t>
            </w:r>
          </w:p>
        </w:tc>
      </w:tr>
    </w:tbl>
    <w:p w:rsidR="008B77F5" w:rsidRDefault="0060769E">
      <w:pPr>
        <w:spacing w:after="0" w:line="259" w:lineRule="auto"/>
        <w:ind w:left="708" w:right="0" w:firstLine="0"/>
      </w:pPr>
      <w:r>
        <w:lastRenderedPageBreak/>
        <w:t xml:space="preserve"> </w:t>
      </w:r>
    </w:p>
    <w:p w:rsidR="008B77F5" w:rsidRDefault="0060769E">
      <w:pPr>
        <w:ind w:left="-10" w:right="0" w:firstLine="708"/>
      </w:pPr>
      <w:r>
        <w:t>Автобусные остановки размещаются в основном возле объектов культурно-</w:t>
      </w:r>
      <w:r>
        <w:t xml:space="preserve">бытового обслуживания, возле мест приложения труда. Остановки должны оборудоваться посадочными площадками и крытыми павильонами ожидания. </w:t>
      </w:r>
    </w:p>
    <w:p w:rsidR="008B77F5" w:rsidRDefault="0060769E">
      <w:pPr>
        <w:spacing w:after="55"/>
        <w:ind w:left="-10" w:right="0" w:firstLine="708"/>
      </w:pPr>
      <w:r>
        <w:t xml:space="preserve">Информация об объемах пассажирских перевозок, необходимая для анализа пассажиропотока, отсутствует. </w:t>
      </w:r>
    </w:p>
    <w:p w:rsidR="008B77F5" w:rsidRDefault="0060769E">
      <w:pPr>
        <w:pStyle w:val="1"/>
        <w:spacing w:line="400" w:lineRule="auto"/>
        <w:ind w:left="-15"/>
      </w:pPr>
      <w:bookmarkStart w:id="8" w:name="_Toc514840676"/>
      <w:r>
        <w:t>2.7. Характерист</w:t>
      </w:r>
      <w:r>
        <w:t>ика условий пешеходного и велосипедного передвижения.</w:t>
      </w:r>
      <w:bookmarkEnd w:id="8"/>
      <w:r>
        <w:t xml:space="preserve"> </w:t>
      </w:r>
    </w:p>
    <w:p w:rsidR="008B77F5" w:rsidRDefault="0060769E">
      <w:pPr>
        <w:ind w:left="-10" w:right="0" w:firstLine="708"/>
      </w:pPr>
      <w:r>
        <w:t xml:space="preserve">Для передвижения пешеходов предусмотрены тротуары преимущественно с неусовершенствованным покрытием. </w:t>
      </w:r>
    </w:p>
    <w:p w:rsidR="008B77F5" w:rsidRDefault="0060769E">
      <w:pPr>
        <w:ind w:left="-10" w:right="0" w:firstLine="708"/>
      </w:pPr>
      <w:r>
        <w:t xml:space="preserve">В местах пересечения тротуаров с проезжей частью оборудованы нерегулируемые пешеходные переходы. </w:t>
      </w:r>
    </w:p>
    <w:p w:rsidR="008B77F5" w:rsidRDefault="0060769E">
      <w:pPr>
        <w:spacing w:after="61"/>
        <w:ind w:left="-10" w:right="0" w:firstLine="708"/>
      </w:pPr>
      <w:r>
        <w:t xml:space="preserve">Специализированные дорожки для велосипедного передвижения на территории сельского поселения не были предусмотрены. Движение велосипедистов осуществляется в соответствии с требованиями ПДД по дорогам общего пользования. </w:t>
      </w:r>
    </w:p>
    <w:p w:rsidR="008B77F5" w:rsidRDefault="0060769E">
      <w:pPr>
        <w:pStyle w:val="1"/>
        <w:spacing w:line="401" w:lineRule="auto"/>
        <w:ind w:left="-15"/>
      </w:pPr>
      <w:bookmarkStart w:id="9" w:name="_Toc514840677"/>
      <w:r>
        <w:t>2.8. Характеристика движения грузовы</w:t>
      </w:r>
      <w:r>
        <w:t>х транспортных средств, оценка работы транспортных средств коммунальных и дорожных служб, состояние инфраструктуры для данных транспортных средств.</w:t>
      </w:r>
      <w:bookmarkEnd w:id="9"/>
      <w:r>
        <w:t xml:space="preserve"> </w:t>
      </w:r>
    </w:p>
    <w:p w:rsidR="008B77F5" w:rsidRDefault="0060769E">
      <w:pPr>
        <w:ind w:left="-10" w:right="0" w:firstLine="708"/>
      </w:pPr>
      <w:r>
        <w:t xml:space="preserve">Крупногабаритный автотранспорт существенно повышает разрушаемость </w:t>
      </w:r>
      <w:proofErr w:type="spellStart"/>
      <w:r>
        <w:t>неасфальтированных</w:t>
      </w:r>
      <w:proofErr w:type="spellEnd"/>
      <w:r>
        <w:t xml:space="preserve"> дорог, повышает загазо</w:t>
      </w:r>
      <w:r>
        <w:t xml:space="preserve">ванность и </w:t>
      </w:r>
      <w:proofErr w:type="spellStart"/>
      <w:r>
        <w:t>запыляемость</w:t>
      </w:r>
      <w:proofErr w:type="spellEnd"/>
      <w:r>
        <w:t xml:space="preserve"> дорог, наносит вред окружающей среде. </w:t>
      </w:r>
    </w:p>
    <w:p w:rsidR="008B77F5" w:rsidRDefault="0060769E">
      <w:pPr>
        <w:ind w:left="-10" w:right="0" w:firstLine="708"/>
      </w:pPr>
      <w:r>
        <w:t>Федеральным законом Российской Федерации от 8 ноября 2007 г. № 257-ФЗ «Об автомобильных дорогах и о дорожной деятельности в Российской Федерации и о внесении изменений в отдельные законодательн</w:t>
      </w:r>
      <w:r>
        <w:t xml:space="preserve">ые акты Российской Федерации» пользователям автомобильных дорог запрещается осуществлять перевозки по автомобильным дорогам опасных, тяжеловесных </w:t>
      </w:r>
      <w:r>
        <w:lastRenderedPageBreak/>
        <w:t xml:space="preserve">и (или) крупногабаритных грузов без специальных разрешений (далее – Федеральный закон). </w:t>
      </w:r>
    </w:p>
    <w:p w:rsidR="008B77F5" w:rsidRDefault="0060769E">
      <w:pPr>
        <w:ind w:left="-10" w:right="0" w:firstLine="708"/>
      </w:pPr>
      <w:r>
        <w:t>Согласно указанным но</w:t>
      </w:r>
      <w:r>
        <w:t xml:space="preserve">рмативным актам, перевозка по дорогам тяжеловесных и крупногабаритных грузов может осуществляться только на основании специальных разрешений, выдаваемых в установленном порядке. </w:t>
      </w:r>
    </w:p>
    <w:p w:rsidR="008B77F5" w:rsidRDefault="0060769E">
      <w:pPr>
        <w:ind w:left="-10" w:right="0" w:firstLine="708"/>
      </w:pPr>
      <w:r>
        <w:t>Согласование маршрута транспортного средства, перевозящего тяжеловесные грузы</w:t>
      </w:r>
      <w:r>
        <w:t>, осуществляется уполномоченным органом (ФКУ «</w:t>
      </w:r>
      <w:proofErr w:type="spellStart"/>
      <w:r>
        <w:t>Росдормониторинг</w:t>
      </w:r>
      <w:proofErr w:type="spellEnd"/>
      <w:r>
        <w:t xml:space="preserve">») с владельцами автомобильных дорог, по которым проходит такой маршрут (далее – владельцы автомобильных дорог). </w:t>
      </w:r>
    </w:p>
    <w:p w:rsidR="008B77F5" w:rsidRDefault="0060769E">
      <w:pPr>
        <w:ind w:left="-10" w:right="0" w:firstLine="708"/>
      </w:pPr>
      <w:r>
        <w:t>Согласование маршрута транспортного средства, перевозящего крупногабаритные груз</w:t>
      </w:r>
      <w:r>
        <w:t>ы, осуществляется уполномоченным органом с владельцами автомобильных дорог и органами управления Госавтоинспекции. Согласование с Госавтоинспекцией проводится также в случаях, если для движения транспортного средства, осуществляющего перевозки тяжеловесных</w:t>
      </w:r>
      <w:r>
        <w:t xml:space="preserve"> грузов, требуется: укрепление отдельных участков автомобильных дорог; принятие специальных мер по обустройству автомобильных дорог и пересекающих их сооружений и инженерных коммуникаций в пределах маршрута; изменение организации дорожного движения по марш</w:t>
      </w:r>
      <w:r>
        <w:t xml:space="preserve">руту движения транспортного средства, осуществляющего перевозки тяжеловесных и (или) крупногабаритных грузов; введение ограничений в отношении движения других транспортных средств по требованиям обеспечения безопасности дорожного движения. </w:t>
      </w:r>
    </w:p>
    <w:p w:rsidR="008B77F5" w:rsidRDefault="0060769E">
      <w:pPr>
        <w:ind w:left="-10" w:right="0" w:firstLine="708"/>
      </w:pPr>
      <w:r>
        <w:t>Специальное раз</w:t>
      </w:r>
      <w:r>
        <w:t>решение выдается на одну поездку или на несколько поездок (не более десяти) транспортного средства по определенному маршруту с аналогичным грузом, имеющим одинаковую характеристику (наименование, габариты, масса). Специальное разрешение выдается на срок до</w:t>
      </w:r>
      <w:r>
        <w:t xml:space="preserve"> 3-х месяцев. </w:t>
      </w:r>
    </w:p>
    <w:p w:rsidR="008B77F5" w:rsidRDefault="0060769E">
      <w:pPr>
        <w:ind w:left="-10" w:right="0" w:firstLine="708"/>
      </w:pPr>
      <w:r>
        <w:lastRenderedPageBreak/>
        <w:t>Международные автомобильные перевозки опасных, тяжеловесных и (или) крупногабаритных грузов осуществляются в соответствии с Федеральным законом от 24 июля 1998 года № 127-ФЗ «О государственном контроле за осуществлением международных автомоб</w:t>
      </w:r>
      <w:r>
        <w:t xml:space="preserve">ильных перевозок и об ответственности за нарушение порядка их выполнения». </w:t>
      </w:r>
    </w:p>
    <w:p w:rsidR="008B77F5" w:rsidRDefault="0060769E">
      <w:pPr>
        <w:ind w:left="-10" w:right="0" w:firstLine="708"/>
      </w:pPr>
      <w:r>
        <w:t xml:space="preserve">Перевозка крупногабаритных и (или) тяжеловесных грузов возможна в случаях, когда груз не может быть разделен на части без риска его повреждения. </w:t>
      </w:r>
    </w:p>
    <w:p w:rsidR="008B77F5" w:rsidRDefault="0060769E">
      <w:pPr>
        <w:ind w:left="-10" w:right="0" w:firstLine="708"/>
      </w:pPr>
      <w:r>
        <w:t>Не допускается движение транспортн</w:t>
      </w:r>
      <w:r>
        <w:t xml:space="preserve">ых средств, перевозящих крупногабаритные грузы, организованными колоннами. </w:t>
      </w:r>
    </w:p>
    <w:p w:rsidR="008B77F5" w:rsidRDefault="0060769E">
      <w:pPr>
        <w:ind w:left="-10" w:right="0" w:firstLine="708"/>
      </w:pPr>
      <w:r>
        <w:t>Для обеспечения безопасности при перевозке крупногабаритных и (или) тяжеловесных грузов и информирования других участников дорожного движения о его габаритах, перечисленных в табли</w:t>
      </w:r>
      <w:r>
        <w:t xml:space="preserve">це «Обязательные условия использования автомобилей прикрытия» приложения к Правилам обеспечения безопасности перевозок, необходимо использование автомобилей прикрытия. </w:t>
      </w:r>
    </w:p>
    <w:p w:rsidR="008B77F5" w:rsidRDefault="0060769E">
      <w:pPr>
        <w:ind w:left="-10" w:right="0" w:firstLine="708"/>
      </w:pPr>
      <w:r>
        <w:t xml:space="preserve">Во время перевозки крупногабаритных и (или) тяжеловесных грузов запрещается: </w:t>
      </w:r>
    </w:p>
    <w:p w:rsidR="008B77F5" w:rsidRDefault="0060769E">
      <w:pPr>
        <w:numPr>
          <w:ilvl w:val="0"/>
          <w:numId w:val="3"/>
        </w:numPr>
        <w:spacing w:after="160" w:line="259" w:lineRule="auto"/>
        <w:ind w:right="0" w:hanging="360"/>
      </w:pPr>
      <w:r>
        <w:t>Отклонять</w:t>
      </w:r>
      <w:r>
        <w:t xml:space="preserve">ся от установленного в специальном разрешении маршрута; </w:t>
      </w:r>
    </w:p>
    <w:p w:rsidR="008B77F5" w:rsidRDefault="0060769E">
      <w:pPr>
        <w:numPr>
          <w:ilvl w:val="0"/>
          <w:numId w:val="3"/>
        </w:numPr>
        <w:spacing w:after="159" w:line="259" w:lineRule="auto"/>
        <w:ind w:right="0" w:hanging="360"/>
      </w:pPr>
      <w:r>
        <w:t xml:space="preserve">Превышать указанную в разрешении скорость движения; </w:t>
      </w:r>
    </w:p>
    <w:p w:rsidR="008B77F5" w:rsidRDefault="0060769E">
      <w:pPr>
        <w:numPr>
          <w:ilvl w:val="0"/>
          <w:numId w:val="3"/>
        </w:numPr>
        <w:ind w:right="0" w:hanging="360"/>
      </w:pPr>
      <w:r>
        <w:t xml:space="preserve">Осуществлять движение во время гололеда, снегопада, а также при метеорологической видимости менее 100 метров; </w:t>
      </w:r>
    </w:p>
    <w:p w:rsidR="008B77F5" w:rsidRDefault="0060769E">
      <w:pPr>
        <w:numPr>
          <w:ilvl w:val="0"/>
          <w:numId w:val="3"/>
        </w:numPr>
        <w:ind w:right="0" w:hanging="360"/>
      </w:pPr>
      <w:r>
        <w:t>Осуществлять движение по обочине до</w:t>
      </w:r>
      <w:r>
        <w:t xml:space="preserve">роги, если такой порядок не определен условиями перевозки; </w:t>
      </w:r>
    </w:p>
    <w:p w:rsidR="008B77F5" w:rsidRDefault="0060769E">
      <w:pPr>
        <w:numPr>
          <w:ilvl w:val="0"/>
          <w:numId w:val="3"/>
        </w:numPr>
        <w:spacing w:after="37"/>
        <w:ind w:right="0" w:hanging="360"/>
      </w:pPr>
      <w:r>
        <w:t xml:space="preserve">Останавливаться вне специально обозначенных стоянок, расположенных за пределами проезжей части; </w:t>
      </w:r>
    </w:p>
    <w:p w:rsidR="008B77F5" w:rsidRDefault="0060769E">
      <w:pPr>
        <w:numPr>
          <w:ilvl w:val="0"/>
          <w:numId w:val="3"/>
        </w:numPr>
        <w:ind w:right="0" w:hanging="360"/>
      </w:pPr>
      <w:r>
        <w:t xml:space="preserve">Продолжать перевозку при возникновении технической неисправности транспортного средства, угрожающей безопасности движения, а также при смещении груза либо ослаблении его крепления. </w:t>
      </w:r>
    </w:p>
    <w:p w:rsidR="008B77F5" w:rsidRDefault="0060769E">
      <w:pPr>
        <w:ind w:left="-10" w:right="0" w:firstLine="708"/>
      </w:pPr>
      <w:r>
        <w:lastRenderedPageBreak/>
        <w:t>В случае, если во время движения возникли обстоятельства, требующие измене</w:t>
      </w:r>
      <w:r>
        <w:t xml:space="preserve">ния маршрута движения, субъект транспортной деятельности обязан получить специальное разрешение по новому маршруту в установленном порядке. </w:t>
      </w:r>
    </w:p>
    <w:p w:rsidR="008B77F5" w:rsidRDefault="0060769E">
      <w:pPr>
        <w:pStyle w:val="1"/>
        <w:spacing w:after="129"/>
        <w:ind w:left="708" w:firstLine="0"/>
      </w:pPr>
      <w:bookmarkStart w:id="10" w:name="_Toc514840678"/>
      <w:r>
        <w:t>2.9. Анализ уровня безопасности дорожного движения.</w:t>
      </w:r>
      <w:bookmarkEnd w:id="10"/>
      <w:r>
        <w:t xml:space="preserve"> </w:t>
      </w:r>
    </w:p>
    <w:p w:rsidR="008B77F5" w:rsidRDefault="0060769E">
      <w:pPr>
        <w:ind w:left="-10" w:right="0" w:firstLine="708"/>
      </w:pPr>
      <w:r>
        <w:t>Ситуация, связанная с аварийностью на транспорте, неизменно со</w:t>
      </w:r>
      <w:r>
        <w:t>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а также недостаточной эффективностью функционирования системы обеспечения безопасности дорожного движения.</w:t>
      </w:r>
      <w:r>
        <w:t xml:space="preserve"> </w:t>
      </w:r>
    </w:p>
    <w:p w:rsidR="008B77F5" w:rsidRDefault="0060769E">
      <w:pPr>
        <w:ind w:left="-10" w:right="0" w:firstLine="708"/>
      </w:pPr>
      <w:r>
        <w:t xml:space="preserve">В настоящее время решение проблемы обеспечения безопасности дорожного движения является одной из важнейших задач.  </w:t>
      </w:r>
    </w:p>
    <w:p w:rsidR="008B77F5" w:rsidRDefault="0060769E">
      <w:pPr>
        <w:ind w:left="-10" w:right="0" w:firstLine="708"/>
      </w:pPr>
      <w:r>
        <w:t xml:space="preserve">Информация для анализа уровня безопасности предлагается из данных уровня безопасности по Стерлибашевскому району. </w:t>
      </w:r>
    </w:p>
    <w:p w:rsidR="008B77F5" w:rsidRDefault="0060769E">
      <w:pPr>
        <w:spacing w:after="207" w:line="259" w:lineRule="auto"/>
        <w:ind w:left="718" w:right="0"/>
      </w:pPr>
      <w:r>
        <w:t>По данным МВД РФ по Сте</w:t>
      </w:r>
      <w:r>
        <w:t xml:space="preserve">рлибашевскому району: </w:t>
      </w:r>
    </w:p>
    <w:p w:rsidR="008B77F5" w:rsidRDefault="0060769E">
      <w:pPr>
        <w:numPr>
          <w:ilvl w:val="0"/>
          <w:numId w:val="4"/>
        </w:numPr>
        <w:ind w:right="0" w:hanging="360"/>
      </w:pPr>
      <w:r>
        <w:t xml:space="preserve">По итогам 12 месяцев 2016 года на территории муниципального района Стерлибашевский район зарегистрировано 16 дорожно-транспортных происшествий. В ДТП было ранено 16 человек, погибло 6 человек. </w:t>
      </w:r>
    </w:p>
    <w:p w:rsidR="008B77F5" w:rsidRDefault="0060769E">
      <w:pPr>
        <w:numPr>
          <w:ilvl w:val="0"/>
          <w:numId w:val="4"/>
        </w:numPr>
        <w:ind w:right="0" w:hanging="360"/>
      </w:pPr>
      <w:r>
        <w:t>По итогам 11 месяцев 2017 года на терри</w:t>
      </w:r>
      <w:r>
        <w:t xml:space="preserve">тории муниципального района Стерлибашевский район зарегистрировано 9 дорожно-транспортных происшествий. В ДТП было ранено 10 человек, погибло 3. </w:t>
      </w:r>
    </w:p>
    <w:p w:rsidR="008B77F5" w:rsidRDefault="0060769E">
      <w:pPr>
        <w:ind w:left="-10" w:right="0" w:firstLine="708"/>
      </w:pPr>
      <w:r>
        <w:t xml:space="preserve">Для эффективного решения проблем, связанных с </w:t>
      </w:r>
      <w:proofErr w:type="spellStart"/>
      <w:r>
        <w:t>дорожнотранспортной</w:t>
      </w:r>
      <w:proofErr w:type="spellEnd"/>
      <w:r>
        <w:t xml:space="preserve"> аварийностью, необходимо непрерывно обеспечи</w:t>
      </w:r>
      <w:r>
        <w:t xml:space="preserve">вать системный подход к реализации мероприятий по повышению безопасности дорожного движения во всем районе. </w:t>
      </w:r>
    </w:p>
    <w:p w:rsidR="008B77F5" w:rsidRDefault="0060769E">
      <w:pPr>
        <w:spacing w:after="3" w:line="259" w:lineRule="auto"/>
        <w:ind w:left="-15" w:right="0" w:firstLine="698"/>
      </w:pPr>
      <w:r>
        <w:rPr>
          <w:b/>
        </w:rPr>
        <w:t xml:space="preserve">Таблица 7. Анализ ДТП муниципального района Стерлибашевский район. </w:t>
      </w:r>
    </w:p>
    <w:tbl>
      <w:tblPr>
        <w:tblStyle w:val="TableGrid"/>
        <w:tblW w:w="9573" w:type="dxa"/>
        <w:tblInd w:w="-108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4"/>
        <w:gridCol w:w="3877"/>
        <w:gridCol w:w="2482"/>
        <w:gridCol w:w="2480"/>
      </w:tblGrid>
      <w:tr w:rsidR="008B77F5">
        <w:trPr>
          <w:trHeight w:val="492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№ 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Параметры 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2016 г.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2017 г. </w:t>
            </w:r>
          </w:p>
        </w:tc>
      </w:tr>
      <w:tr w:rsidR="008B77F5">
        <w:trPr>
          <w:trHeight w:val="493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1 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</w:tr>
      <w:tr w:rsidR="008B77F5">
        <w:trPr>
          <w:trHeight w:val="494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1. 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Количество ДТП, ед. 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9 </w:t>
            </w:r>
          </w:p>
        </w:tc>
      </w:tr>
      <w:tr w:rsidR="008B77F5">
        <w:trPr>
          <w:trHeight w:val="492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2. 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Получило ранения, чел. 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</w:tr>
      <w:tr w:rsidR="008B77F5">
        <w:trPr>
          <w:trHeight w:val="494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3. 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Погибло, чел. 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6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</w:tr>
    </w:tbl>
    <w:p w:rsidR="008B77F5" w:rsidRDefault="0060769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8B77F5" w:rsidRDefault="0060769E">
      <w:pPr>
        <w:spacing w:after="126" w:line="259" w:lineRule="auto"/>
        <w:ind w:left="0" w:right="604" w:firstLine="0"/>
        <w:jc w:val="right"/>
      </w:pPr>
      <w:r>
        <w:rPr>
          <w:noProof/>
        </w:rPr>
        <w:drawing>
          <wp:inline distT="0" distB="0" distL="0" distR="0">
            <wp:extent cx="5090160" cy="3206115"/>
            <wp:effectExtent l="0" t="0" r="0" b="0"/>
            <wp:docPr id="6676" name="Picture 6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" name="Picture 667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7F5" w:rsidRDefault="0060769E">
      <w:pPr>
        <w:spacing w:after="225" w:line="259" w:lineRule="auto"/>
        <w:ind w:left="708" w:right="0" w:firstLine="0"/>
      </w:pPr>
      <w:r>
        <w:rPr>
          <w:b/>
        </w:rPr>
        <w:t xml:space="preserve">Диаграмма 4. Анализ ДТП МР Стерлибашевский район. </w:t>
      </w:r>
    </w:p>
    <w:p w:rsidR="008B77F5" w:rsidRDefault="0060769E">
      <w:pPr>
        <w:pStyle w:val="1"/>
        <w:spacing w:line="378" w:lineRule="auto"/>
        <w:ind w:left="-15"/>
      </w:pPr>
      <w:bookmarkStart w:id="11" w:name="_Toc514840679"/>
      <w:r>
        <w:t>2.10. Оценка уровня негативного воздействия транспортной инфраструктуры на окружающую среду, безопасность и здоровье населения.</w:t>
      </w:r>
      <w:bookmarkEnd w:id="11"/>
      <w:r>
        <w:t xml:space="preserve"> </w:t>
      </w:r>
    </w:p>
    <w:p w:rsidR="008B77F5" w:rsidRDefault="0060769E">
      <w:pPr>
        <w:ind w:left="-10" w:right="0" w:firstLine="708"/>
      </w:pPr>
      <w:r>
        <w:t xml:space="preserve">Количество автомобильного транспорта в сельском поселении за 2014 – 2017 </w:t>
      </w:r>
      <w:proofErr w:type="spellStart"/>
      <w:r>
        <w:t>г.г</w:t>
      </w:r>
      <w:proofErr w:type="spellEnd"/>
      <w:r>
        <w:t xml:space="preserve">. незначительно выросло. Дальнейший рост пассажирского и грузового транспорта не предполагается. </w:t>
      </w:r>
    </w:p>
    <w:p w:rsidR="008B77F5" w:rsidRDefault="0060769E">
      <w:pPr>
        <w:ind w:left="-10" w:right="0" w:firstLine="708"/>
      </w:pPr>
      <w:r>
        <w:t xml:space="preserve">Рассмотрим отдельные характерные факторы, неблагоприятно влияющие на здоровье. </w:t>
      </w:r>
    </w:p>
    <w:p w:rsidR="008B77F5" w:rsidRDefault="0060769E">
      <w:pPr>
        <w:spacing w:after="131" w:line="259" w:lineRule="auto"/>
        <w:ind w:left="718" w:right="0"/>
        <w:jc w:val="left"/>
      </w:pPr>
      <w:r>
        <w:rPr>
          <w:i/>
          <w:u w:val="single" w:color="000000"/>
        </w:rPr>
        <w:t>За</w:t>
      </w:r>
      <w:r>
        <w:rPr>
          <w:i/>
          <w:u w:val="single" w:color="000000"/>
        </w:rPr>
        <w:t>грязнение атмосферы.</w:t>
      </w:r>
      <w:r>
        <w:rPr>
          <w:i/>
        </w:rPr>
        <w:t xml:space="preserve"> </w:t>
      </w:r>
    </w:p>
    <w:p w:rsidR="008B77F5" w:rsidRDefault="0060769E">
      <w:pPr>
        <w:ind w:left="-10" w:right="0" w:firstLine="708"/>
      </w:pPr>
      <w:r>
        <w:t>Выбросы в воздух дыма и газообразных загрязняющих веществ (диоксид азота (NO</w:t>
      </w:r>
      <w:r>
        <w:rPr>
          <w:vertAlign w:val="subscript"/>
        </w:rPr>
        <w:t>2</w:t>
      </w:r>
      <w:r>
        <w:t>), диоксид серы (SO</w:t>
      </w:r>
      <w:r>
        <w:rPr>
          <w:vertAlign w:val="subscript"/>
        </w:rPr>
        <w:t>2</w:t>
      </w:r>
      <w:r>
        <w:t>) и озон (О</w:t>
      </w:r>
      <w:r>
        <w:rPr>
          <w:vertAlign w:val="subscript"/>
        </w:rPr>
        <w:t>3</w:t>
      </w:r>
      <w:r>
        <w:t xml:space="preserve">)) приводят к вредным проявлениям для здоровья, особенно к респираторным аллергическим заболеваниям. </w:t>
      </w:r>
    </w:p>
    <w:p w:rsidR="008B77F5" w:rsidRDefault="0060769E">
      <w:pPr>
        <w:spacing w:after="131" w:line="259" w:lineRule="auto"/>
        <w:ind w:left="718" w:right="0"/>
        <w:jc w:val="left"/>
      </w:pPr>
      <w:r>
        <w:rPr>
          <w:i/>
          <w:u w:val="single" w:color="000000"/>
        </w:rPr>
        <w:lastRenderedPageBreak/>
        <w:t>Воздействие шума.</w:t>
      </w:r>
      <w:r>
        <w:rPr>
          <w:i/>
        </w:rPr>
        <w:t xml:space="preserve"> </w:t>
      </w:r>
    </w:p>
    <w:p w:rsidR="008B77F5" w:rsidRDefault="0060769E">
      <w:pPr>
        <w:ind w:left="-10" w:right="0" w:firstLine="708"/>
      </w:pPr>
      <w:r>
        <w:t>Автомобильный, железнодорожный и воздушный транспорт, служит главным источником бытового шума. Приблизительно 30 % населения России подвергается воздействию шума от автомобильного транспорта с уровнем выше 55 дБ. Это приводит к росту риска сердечно-сосудис</w:t>
      </w:r>
      <w:r>
        <w:t xml:space="preserve">тых и эндокринных заболеваний. Воздействие шума влияет на познавательные способности людей, мотивацию, вызывает раздражительность. </w:t>
      </w:r>
    </w:p>
    <w:p w:rsidR="008B77F5" w:rsidRDefault="0060769E">
      <w:pPr>
        <w:spacing w:after="131" w:line="259" w:lineRule="auto"/>
        <w:ind w:left="718" w:right="0"/>
        <w:jc w:val="left"/>
      </w:pPr>
      <w:r>
        <w:rPr>
          <w:i/>
          <w:u w:val="single" w:color="000000"/>
        </w:rPr>
        <w:t>Снижение двигательной активности.</w:t>
      </w:r>
      <w:r>
        <w:rPr>
          <w:i/>
        </w:rPr>
        <w:t xml:space="preserve"> </w:t>
      </w:r>
    </w:p>
    <w:p w:rsidR="008B77F5" w:rsidRDefault="0060769E">
      <w:pPr>
        <w:ind w:left="-10" w:right="0" w:firstLine="708"/>
      </w:pPr>
      <w:r>
        <w:t>Исследования показывают тенденцию к снижению уровня активности у людей, в связи с тем, чт</w:t>
      </w:r>
      <w:r>
        <w:t>о все больше людей предпочитают передвигаться при помощи автотранспорта. Недостаточность двигательной активности приводит к таким проблемам со здоровьем как сердечно-сосудистые заболевания, инсульт, диабет типа II, ожирение, некоторые типы рака, остеопороз</w:t>
      </w:r>
      <w:r>
        <w:t xml:space="preserve"> и вызывают депрессию. </w:t>
      </w:r>
    </w:p>
    <w:p w:rsidR="008B77F5" w:rsidRDefault="0060769E">
      <w:pPr>
        <w:ind w:left="-10" w:right="0" w:firstLine="708"/>
      </w:pPr>
      <w:r>
        <w:t>Учитывая сложившуюся планировочную структуру сельского поселения и характер дорожно-транспортной сети, можно сделать вывод о сравнительной благополучности экологической ситуации в части воздействия транспортной инфраструктуры на окр</w:t>
      </w:r>
      <w:r>
        <w:t xml:space="preserve">ужающую среду, безопасность и здоровье человека.  </w:t>
      </w:r>
    </w:p>
    <w:p w:rsidR="008B77F5" w:rsidRDefault="0060769E">
      <w:pPr>
        <w:ind w:left="-10" w:right="0" w:firstLine="708"/>
      </w:pPr>
      <w:r>
        <w:t>Отсутствие участков дорог с интенсивным движением особенно в районах жилой застройки, где проходят в основном внутри квартальные дороги, прохождение маршрутов грузового автотранспорта без захода в жилую зо</w:t>
      </w:r>
      <w:r>
        <w:t xml:space="preserve">ну, позволяет в целом снизить загрязнённость воздуха. Повышение уровня загрязнения атмосферного воздуха возможно в зимний период, что связано с необходимостью прогрева транспорта, а также в периоды изменения направления ветра. </w:t>
      </w:r>
    </w:p>
    <w:p w:rsidR="008B77F5" w:rsidRDefault="0060769E">
      <w:pPr>
        <w:ind w:left="-10" w:right="0" w:firstLine="708"/>
      </w:pPr>
      <w:r>
        <w:t>Для эффективного решения про</w:t>
      </w:r>
      <w:r>
        <w:t xml:space="preserve">блем загрязнения воздуха, шумового загрязнения, снижения двигательной активности, связанных с использованием транспортных средств, необходимо вести разъяснительную работу среди </w:t>
      </w:r>
      <w:r>
        <w:lastRenderedPageBreak/>
        <w:t>жителей сельского поселения направленную на снижение использования автомобильно</w:t>
      </w:r>
      <w:r>
        <w:t xml:space="preserve">го транспорта при передвижении в границах населенного пункта. Необходимо развивать инфраструктуру, ориентированную на сезонное использование населением велосипедного транспорта и пешеходного движения. </w:t>
      </w:r>
    </w:p>
    <w:p w:rsidR="008B77F5" w:rsidRDefault="0060769E">
      <w:pPr>
        <w:pStyle w:val="1"/>
        <w:spacing w:line="401" w:lineRule="auto"/>
        <w:ind w:left="-15"/>
      </w:pPr>
      <w:bookmarkStart w:id="12" w:name="_Toc514840680"/>
      <w:r>
        <w:t>2.11. Характеристика существующих условий и перспектив</w:t>
      </w:r>
      <w:r>
        <w:t xml:space="preserve"> развития и размещения транспортной инфраструктуры.</w:t>
      </w:r>
      <w:bookmarkEnd w:id="12"/>
      <w:r>
        <w:t xml:space="preserve"> </w:t>
      </w:r>
    </w:p>
    <w:p w:rsidR="008B77F5" w:rsidRDefault="0060769E">
      <w:pPr>
        <w:ind w:left="-10" w:right="0" w:firstLine="708"/>
      </w:pPr>
      <w:r>
        <w:t xml:space="preserve">По данным Администрации на 2018 г. на территории МО Карагушский сельсовет: </w:t>
      </w:r>
    </w:p>
    <w:p w:rsidR="008B77F5" w:rsidRDefault="0060769E">
      <w:pPr>
        <w:numPr>
          <w:ilvl w:val="0"/>
          <w:numId w:val="5"/>
        </w:numPr>
        <w:spacing w:after="159" w:line="259" w:lineRule="auto"/>
        <w:ind w:right="0" w:hanging="360"/>
      </w:pPr>
      <w:r>
        <w:t xml:space="preserve">АЗС и АГЗС нет; </w:t>
      </w:r>
    </w:p>
    <w:p w:rsidR="008B77F5" w:rsidRDefault="0060769E">
      <w:pPr>
        <w:numPr>
          <w:ilvl w:val="0"/>
          <w:numId w:val="5"/>
        </w:numPr>
        <w:spacing w:after="157" w:line="259" w:lineRule="auto"/>
        <w:ind w:right="0" w:hanging="360"/>
      </w:pPr>
      <w:r>
        <w:t xml:space="preserve">Официальных мест парковок нет; </w:t>
      </w:r>
    </w:p>
    <w:p w:rsidR="008B77F5" w:rsidRDefault="0060769E">
      <w:pPr>
        <w:numPr>
          <w:ilvl w:val="0"/>
          <w:numId w:val="5"/>
        </w:numPr>
        <w:spacing w:after="135" w:line="259" w:lineRule="auto"/>
        <w:ind w:right="0" w:hanging="360"/>
      </w:pPr>
      <w:r>
        <w:t xml:space="preserve">СТО и моек нет. </w:t>
      </w:r>
    </w:p>
    <w:p w:rsidR="008B77F5" w:rsidRDefault="0060769E">
      <w:pPr>
        <w:ind w:left="-10" w:right="0" w:firstLine="708"/>
      </w:pPr>
      <w:r>
        <w:t xml:space="preserve">Анализ сложившегося положения </w:t>
      </w:r>
      <w:proofErr w:type="spellStart"/>
      <w:r>
        <w:t>дорожно</w:t>
      </w:r>
      <w:proofErr w:type="spellEnd"/>
      <w:r>
        <w:t xml:space="preserve"> – </w:t>
      </w:r>
      <w:r>
        <w:t xml:space="preserve">транспортной инфраструктуры позволяет сделать вывод о существовании на территории сельского поселения ряда проблем транспортного обеспечения: </w:t>
      </w:r>
    </w:p>
    <w:p w:rsidR="008B77F5" w:rsidRDefault="0060769E">
      <w:pPr>
        <w:numPr>
          <w:ilvl w:val="0"/>
          <w:numId w:val="5"/>
        </w:numPr>
        <w:ind w:right="0" w:hanging="360"/>
      </w:pPr>
      <w:r>
        <w:t xml:space="preserve">Отсутствие качественного дорожного полотна во всех населенных пунктах сельского поселения; </w:t>
      </w:r>
    </w:p>
    <w:p w:rsidR="008B77F5" w:rsidRDefault="0060769E">
      <w:pPr>
        <w:numPr>
          <w:ilvl w:val="0"/>
          <w:numId w:val="5"/>
        </w:numPr>
        <w:spacing w:after="158" w:line="259" w:lineRule="auto"/>
        <w:ind w:right="0" w:hanging="360"/>
      </w:pPr>
      <w:r>
        <w:t xml:space="preserve">Слабое развитие улично-дорожной сети; </w:t>
      </w:r>
    </w:p>
    <w:p w:rsidR="008B77F5" w:rsidRDefault="0060769E">
      <w:pPr>
        <w:numPr>
          <w:ilvl w:val="0"/>
          <w:numId w:val="5"/>
        </w:numPr>
        <w:spacing w:after="160" w:line="259" w:lineRule="auto"/>
        <w:ind w:right="0" w:hanging="360"/>
      </w:pPr>
      <w:r>
        <w:t xml:space="preserve">Низкое развитие автомобильного сервиса (АЗС, СТО, мойки); </w:t>
      </w:r>
    </w:p>
    <w:p w:rsidR="008B77F5" w:rsidRDefault="0060769E">
      <w:pPr>
        <w:numPr>
          <w:ilvl w:val="0"/>
          <w:numId w:val="5"/>
        </w:numPr>
        <w:ind w:right="0" w:hanging="360"/>
      </w:pPr>
      <w:r>
        <w:t xml:space="preserve">Низкий уровень обеспеченности оборудованными местами хранения автомобильного транспорта, парковочными местами и гаражами. </w:t>
      </w:r>
    </w:p>
    <w:p w:rsidR="008B77F5" w:rsidRDefault="0060769E">
      <w:pPr>
        <w:ind w:left="-10" w:right="0" w:firstLine="708"/>
      </w:pPr>
      <w:r>
        <w:t>Действующим Генеральным планом пред</w:t>
      </w:r>
      <w:r>
        <w:t xml:space="preserve">усмотрены мероприятия по развитию транспортной инфраструктуры, позволяющие создать законченную улично-дорожную сеть, обеспечивающую удобную и надежную транспортную связь жилой застройки с общественным центром и местами приложения труда. </w:t>
      </w:r>
    </w:p>
    <w:p w:rsidR="008B77F5" w:rsidRDefault="0060769E">
      <w:pPr>
        <w:ind w:left="-10" w:right="0" w:firstLine="708"/>
      </w:pPr>
      <w:r>
        <w:t>Учитывая сложившую</w:t>
      </w:r>
      <w:r>
        <w:t xml:space="preserve">ся сеть дорог, техническое состояние проезжей части и искусственных сооружений на них, в проекте предусмотрено </w:t>
      </w:r>
      <w:r>
        <w:lastRenderedPageBreak/>
        <w:t>максимальное сохранение и использование существующих транспортных связей с учетом доведения технических характеристик до нормативных параметров д</w:t>
      </w:r>
      <w:r>
        <w:t xml:space="preserve">орог и мостовых сооружений в соответствии с запроектированными категориями автомагистралей. </w:t>
      </w:r>
    </w:p>
    <w:p w:rsidR="008B77F5" w:rsidRDefault="0060769E">
      <w:pPr>
        <w:spacing w:after="153"/>
        <w:ind w:left="-10" w:right="0" w:firstLine="708"/>
      </w:pPr>
      <w:r>
        <w:t>Улично-дорожная сеть запроектирована с учётом существующих улиц и дорог, рельефа, природных условий и обеспечивает связь жилых кварталов с общественными центрами и</w:t>
      </w:r>
      <w:r>
        <w:t xml:space="preserve"> </w:t>
      </w:r>
      <w:proofErr w:type="spellStart"/>
      <w:r>
        <w:t>подцентрами</w:t>
      </w:r>
      <w:proofErr w:type="spellEnd"/>
      <w:r>
        <w:t xml:space="preserve">, производственными территориями и обеспечивает выход на внешние магистрали. </w:t>
      </w:r>
    </w:p>
    <w:p w:rsidR="008B77F5" w:rsidRDefault="0060769E">
      <w:pPr>
        <w:ind w:left="-10" w:right="0" w:firstLine="708"/>
      </w:pPr>
      <w:r>
        <w:t xml:space="preserve">Проектом сохранена существующая сетка улиц. Главные улицы связывают общественные центры с </w:t>
      </w:r>
      <w:proofErr w:type="spellStart"/>
      <w:r>
        <w:t>подцентрами</w:t>
      </w:r>
      <w:proofErr w:type="spellEnd"/>
      <w:r>
        <w:t xml:space="preserve"> и жилыми кварталами. </w:t>
      </w:r>
    </w:p>
    <w:p w:rsidR="008B77F5" w:rsidRDefault="0060769E">
      <w:pPr>
        <w:ind w:left="-10" w:right="0" w:firstLine="708"/>
      </w:pPr>
      <w:r>
        <w:t>Проектом предусматривается благоустройство</w:t>
      </w:r>
      <w:r>
        <w:t xml:space="preserve"> всех улиц с устройством проезжей части, тротуаров, водопропускных труб, освещения, озеленения. Покрытие рекомендуется асфальтобетонное на щебеночном основании, водопропускные трубы железобетонные. </w:t>
      </w:r>
    </w:p>
    <w:p w:rsidR="008B77F5" w:rsidRDefault="0060769E">
      <w:pPr>
        <w:pStyle w:val="1"/>
        <w:spacing w:line="400" w:lineRule="auto"/>
        <w:ind w:left="-15"/>
      </w:pPr>
      <w:bookmarkStart w:id="13" w:name="_Toc514840681"/>
      <w:r>
        <w:t>2.12. Оценка нормативно-правовой базы, необходимой для фу</w:t>
      </w:r>
      <w:r>
        <w:t>нкционирования и развития транспортной инфраструктуры.</w:t>
      </w:r>
      <w:bookmarkEnd w:id="13"/>
      <w:r>
        <w:t xml:space="preserve"> </w:t>
      </w:r>
    </w:p>
    <w:p w:rsidR="008B77F5" w:rsidRDefault="0060769E">
      <w:pPr>
        <w:ind w:left="-10" w:right="0" w:firstLine="708"/>
      </w:pPr>
      <w:r>
        <w:t xml:space="preserve">Основными документами, определяющими порядок функционирования и развития транспортной инфраструктуры, являются: </w:t>
      </w:r>
    </w:p>
    <w:p w:rsidR="008B77F5" w:rsidRDefault="0060769E">
      <w:pPr>
        <w:numPr>
          <w:ilvl w:val="0"/>
          <w:numId w:val="6"/>
        </w:numPr>
        <w:ind w:right="0" w:hanging="283"/>
      </w:pPr>
      <w:r>
        <w:t>Градостроительный кодекс Российской Федерации от 29.12.2004 № 190-ФЗ (ред. от 31.12.201</w:t>
      </w:r>
      <w:r>
        <w:t xml:space="preserve">7) (с изм. и доп., вступ. в силу с 11.01.2018); </w:t>
      </w:r>
    </w:p>
    <w:p w:rsidR="008B77F5" w:rsidRDefault="0060769E">
      <w:pPr>
        <w:numPr>
          <w:ilvl w:val="0"/>
          <w:numId w:val="6"/>
        </w:numPr>
        <w:ind w:right="0" w:hanging="283"/>
      </w:pPr>
      <w:r>
        <w:t>Федеральный закон от 08.11.2007 № 257-ФЗ (ред. от 05.12.2017) «Об автомобильных дорогах и о дорожной деятельности в Российской Федерации и о внесении изменений в отдельные законодательные акты Российской Фед</w:t>
      </w:r>
      <w:r>
        <w:t xml:space="preserve">ерации» (с изм. и доп., вступ. в силу с 16.12.2017); </w:t>
      </w:r>
    </w:p>
    <w:p w:rsidR="008B77F5" w:rsidRDefault="0060769E">
      <w:pPr>
        <w:numPr>
          <w:ilvl w:val="0"/>
          <w:numId w:val="6"/>
        </w:numPr>
        <w:spacing w:after="137" w:line="259" w:lineRule="auto"/>
        <w:ind w:right="0" w:hanging="283"/>
      </w:pPr>
      <w:r>
        <w:t xml:space="preserve">Федеральный закон от 10.12.1995 № 196-ФЗ (ред. от 26.07.2018) </w:t>
      </w:r>
    </w:p>
    <w:p w:rsidR="008B77F5" w:rsidRDefault="0060769E">
      <w:pPr>
        <w:spacing w:after="124" w:line="269" w:lineRule="auto"/>
        <w:ind w:right="-4"/>
        <w:jc w:val="right"/>
      </w:pPr>
      <w:r>
        <w:t xml:space="preserve">«О безопасности дорожного движения» (с изм. и доп., вступ. в силу </w:t>
      </w:r>
    </w:p>
    <w:p w:rsidR="008B77F5" w:rsidRDefault="0060769E">
      <w:pPr>
        <w:spacing w:after="201" w:line="259" w:lineRule="auto"/>
        <w:ind w:left="298" w:right="0"/>
      </w:pPr>
      <w:r>
        <w:t xml:space="preserve">с 26.07.2017); </w:t>
      </w:r>
    </w:p>
    <w:p w:rsidR="008B77F5" w:rsidRDefault="0060769E">
      <w:pPr>
        <w:numPr>
          <w:ilvl w:val="0"/>
          <w:numId w:val="6"/>
        </w:numPr>
        <w:spacing w:after="137" w:line="259" w:lineRule="auto"/>
        <w:ind w:right="0" w:hanging="283"/>
      </w:pPr>
      <w:r>
        <w:lastRenderedPageBreak/>
        <w:t>Федеральный закон от 10.01.2003 № 17-ФЗ (ред. от 2</w:t>
      </w:r>
      <w:r>
        <w:t xml:space="preserve">0.12.2017) </w:t>
      </w:r>
    </w:p>
    <w:p w:rsidR="008B77F5" w:rsidRDefault="0060769E">
      <w:pPr>
        <w:spacing w:after="37"/>
        <w:ind w:left="298" w:right="0"/>
      </w:pPr>
      <w:r>
        <w:t xml:space="preserve">«О железнодорожном транспорте в Российской Федерации» (с изм. и доп., вступ. в силу с 31.12.2017); </w:t>
      </w:r>
    </w:p>
    <w:p w:rsidR="008B77F5" w:rsidRDefault="0060769E">
      <w:pPr>
        <w:numPr>
          <w:ilvl w:val="0"/>
          <w:numId w:val="6"/>
        </w:numPr>
        <w:spacing w:after="37"/>
        <w:ind w:right="0" w:hanging="283"/>
      </w:pPr>
      <w:r>
        <w:t>Постановление Правительства РФ от 23.10.1993 № 1090 (ред. от 23.12.2017) «О Правилах дорожного движения» (с изм. и доп., вступ. в силу с 03.01.2</w:t>
      </w:r>
      <w:r>
        <w:t xml:space="preserve">018); </w:t>
      </w:r>
    </w:p>
    <w:p w:rsidR="008B77F5" w:rsidRDefault="0060769E">
      <w:pPr>
        <w:numPr>
          <w:ilvl w:val="0"/>
          <w:numId w:val="6"/>
        </w:numPr>
        <w:spacing w:after="37"/>
        <w:ind w:right="0" w:hanging="283"/>
      </w:pPr>
      <w:r>
        <w:t xml:space="preserve">Постановление Правительства РФ от 25.12.2015 № 1440 «Об утверждении требований к программам комплексного развития транспортной инфраструктуры поселений, городских округов»; </w:t>
      </w:r>
    </w:p>
    <w:p w:rsidR="008B77F5" w:rsidRDefault="0060769E">
      <w:pPr>
        <w:numPr>
          <w:ilvl w:val="0"/>
          <w:numId w:val="6"/>
        </w:numPr>
        <w:spacing w:after="212" w:line="259" w:lineRule="auto"/>
        <w:ind w:right="0" w:hanging="283"/>
      </w:pPr>
      <w:r>
        <w:t>Государственная программа «Развитие транспортной системы Республики Башкорт</w:t>
      </w:r>
      <w:r>
        <w:t xml:space="preserve">остан» № 18 от 22 января 2014 г.; </w:t>
      </w:r>
    </w:p>
    <w:p w:rsidR="008B77F5" w:rsidRDefault="0060769E">
      <w:pPr>
        <w:numPr>
          <w:ilvl w:val="0"/>
          <w:numId w:val="6"/>
        </w:numPr>
        <w:spacing w:after="37"/>
        <w:ind w:right="0" w:hanging="283"/>
      </w:pPr>
      <w:r>
        <w:t xml:space="preserve">Генеральный план муниципального образования Карагушский сельсовет Стерлибашевского района Республики Башкортостан от 2015 г. </w:t>
      </w:r>
    </w:p>
    <w:p w:rsidR="008B77F5" w:rsidRDefault="0060769E">
      <w:pPr>
        <w:numPr>
          <w:ilvl w:val="0"/>
          <w:numId w:val="6"/>
        </w:numPr>
        <w:ind w:right="0" w:hanging="283"/>
      </w:pPr>
      <w:r>
        <w:t>Исходные данные, представленные Администрацией муниципального образования Карагушский сельсовет</w:t>
      </w:r>
      <w:r>
        <w:t xml:space="preserve"> Стерлибашевского района Республики Башкортостан на 2018 г. </w:t>
      </w:r>
    </w:p>
    <w:p w:rsidR="008B77F5" w:rsidRDefault="0060769E">
      <w:pPr>
        <w:ind w:left="-10" w:right="0" w:firstLine="708"/>
      </w:pPr>
      <w:r>
        <w:t xml:space="preserve">Таким образом, следует отметить, что на федеральном и региональном уровне нормативно-правовая база необходимая для функционирования и развития транспортной инфраструктуры сформирована. </w:t>
      </w:r>
    </w:p>
    <w:p w:rsidR="008B77F5" w:rsidRDefault="0060769E">
      <w:pPr>
        <w:ind w:left="-10" w:right="0" w:firstLine="708"/>
      </w:pPr>
      <w:r>
        <w:t>В соответ</w:t>
      </w:r>
      <w:r>
        <w:t>ствии с частью 2 статьи 5 Федерального закона «О внесении изменений в градостроительный кодекс Российской Федерации и отдельные законодательные акты Российской Федерации» №456-ФЗ от 29 декабря 2014 года, необходимо разработать и утвердить программу комплек</w:t>
      </w:r>
      <w:r>
        <w:t xml:space="preserve">сного развития транспортной инфраструктуры сельского поселения. </w:t>
      </w:r>
    </w:p>
    <w:p w:rsidR="008B77F5" w:rsidRDefault="0060769E">
      <w:pPr>
        <w:ind w:left="-10" w:right="0" w:firstLine="708"/>
      </w:pPr>
      <w:r>
        <w:t>В соответствии с Федеральным законом «Об общих принципах местного самоуправления в Российской Федерации» №131-ФЗ от 6 октября 2003 года (в ред. от 29.12.2017 г.), а также п. 8 статьи 8 «Градо</w:t>
      </w:r>
      <w:r>
        <w:t xml:space="preserve">строительного </w:t>
      </w:r>
    </w:p>
    <w:p w:rsidR="008B77F5" w:rsidRDefault="0060769E">
      <w:pPr>
        <w:ind w:left="0" w:right="0"/>
      </w:pPr>
      <w:r>
        <w:lastRenderedPageBreak/>
        <w:t>кодекса Российской Федерации» №190-ФЗ от 29 декабря 2004 года (в ред. 31.12.2017 г.), разработка и утверждение программ комплексного развития транспортной инфраструктуры поселений, городских округов, требования к которым устанавливаются Прав</w:t>
      </w:r>
      <w:r>
        <w:t xml:space="preserve">ительством Российской Федерации входит в состав полномочий органов местного самоуправления. В соответствии с п. 27 статьи 1 «Градостроительного кодекса Российской Федерации» №190-ФЗ от 29 декабря 2004 года (ред. 31.12.2017г.) </w:t>
      </w:r>
    </w:p>
    <w:p w:rsidR="008B77F5" w:rsidRDefault="0060769E">
      <w:pPr>
        <w:ind w:left="0" w:right="0"/>
      </w:pPr>
      <w:r>
        <w:t>программы комплексного развит</w:t>
      </w:r>
      <w:r>
        <w:t>ия транспортной инфраструктуры поселения, городского округа - документы, устанавливающие перечни мероприятий по проектированию, строительству, реконструкции объектов транспортной инфраструктуры местного значения поселения, городского округа, которые предус</w:t>
      </w:r>
      <w:r>
        <w:t>мотрены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 (при наличии данн</w:t>
      </w:r>
      <w:r>
        <w:t xml:space="preserve">ых стратегии и плана), планом и программой комплексного социально-экономического развития муниципального образования, инвестиционными программами субъектов естественных монополий в области транспорта. </w:t>
      </w:r>
    </w:p>
    <w:p w:rsidR="008B77F5" w:rsidRDefault="0060769E">
      <w:pPr>
        <w:ind w:left="-10" w:right="0" w:firstLine="708"/>
      </w:pPr>
      <w:r>
        <w:t>Программы комплексного развития транспортной инфрастру</w:t>
      </w:r>
      <w:r>
        <w:t xml:space="preserve">ктуры должны обеспечивать сбалансированное, перспективное развитие транспортной инфраструктуры поселения, городского округа в соответствии с потребностями в строительстве, реконструкции объектов транспортной инфраструктуры местного значения </w:t>
      </w:r>
    </w:p>
    <w:p w:rsidR="008B77F5" w:rsidRDefault="0060769E">
      <w:pPr>
        <w:spacing w:after="209" w:line="259" w:lineRule="auto"/>
        <w:ind w:left="718" w:right="0"/>
      </w:pPr>
      <w:r>
        <w:t xml:space="preserve">Программа позволит обеспечить: </w:t>
      </w:r>
    </w:p>
    <w:p w:rsidR="008B77F5" w:rsidRDefault="0060769E">
      <w:pPr>
        <w:numPr>
          <w:ilvl w:val="0"/>
          <w:numId w:val="7"/>
        </w:numPr>
        <w:spacing w:after="38"/>
        <w:ind w:right="0" w:hanging="360"/>
      </w:pPr>
      <w:r>
        <w:t xml:space="preserve">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деятельность; </w:t>
      </w:r>
    </w:p>
    <w:p w:rsidR="008B77F5" w:rsidRDefault="0060769E">
      <w:pPr>
        <w:numPr>
          <w:ilvl w:val="0"/>
          <w:numId w:val="7"/>
        </w:numPr>
        <w:ind w:right="0" w:hanging="360"/>
      </w:pPr>
      <w:r>
        <w:lastRenderedPageBreak/>
        <w:t>Доступность объектов транспортной инфраструк</w:t>
      </w:r>
      <w:r>
        <w:t xml:space="preserve">туры для населения и субъектов экономической деятельности в соответствии с нормативами градостроительного проектирования; </w:t>
      </w:r>
    </w:p>
    <w:p w:rsidR="008B77F5" w:rsidRDefault="0060769E">
      <w:pPr>
        <w:numPr>
          <w:ilvl w:val="0"/>
          <w:numId w:val="7"/>
        </w:numPr>
        <w:spacing w:after="36"/>
        <w:ind w:right="0" w:hanging="360"/>
      </w:pPr>
      <w:r>
        <w:t xml:space="preserve">Развитие транспортной инфраструктуры в соответствии с потребностями населения в передвижении, субъектов экономической деятельности – </w:t>
      </w:r>
      <w:r>
        <w:t xml:space="preserve">в перевозке пассажиров и грузов на территории сельского поселения; </w:t>
      </w:r>
    </w:p>
    <w:p w:rsidR="008B77F5" w:rsidRDefault="0060769E">
      <w:pPr>
        <w:numPr>
          <w:ilvl w:val="0"/>
          <w:numId w:val="7"/>
        </w:numPr>
        <w:ind w:right="0" w:hanging="360"/>
      </w:pPr>
      <w:r>
        <w:t xml:space="preserve">Развитие транспортной инфраструктуры, сбалансированное с градостроительной деятельностью; </w:t>
      </w:r>
    </w:p>
    <w:p w:rsidR="008B77F5" w:rsidRDefault="0060769E">
      <w:pPr>
        <w:numPr>
          <w:ilvl w:val="0"/>
          <w:numId w:val="7"/>
        </w:numPr>
        <w:spacing w:after="161" w:line="259" w:lineRule="auto"/>
        <w:ind w:right="0" w:hanging="360"/>
      </w:pPr>
      <w:r>
        <w:t xml:space="preserve">Условия для управления транспортным спросом; </w:t>
      </w:r>
    </w:p>
    <w:p w:rsidR="008B77F5" w:rsidRDefault="0060769E">
      <w:pPr>
        <w:numPr>
          <w:ilvl w:val="0"/>
          <w:numId w:val="7"/>
        </w:numPr>
        <w:ind w:right="0" w:hanging="360"/>
      </w:pPr>
      <w:r>
        <w:t>Создание приоритетных условий для обеспечения безоп</w:t>
      </w:r>
      <w:r>
        <w:t xml:space="preserve">асности жизни и здоровья участников дорожного движения по отношению к экономическим результатам хозяйственной деятельности; </w:t>
      </w:r>
    </w:p>
    <w:p w:rsidR="008B77F5" w:rsidRDefault="0060769E">
      <w:pPr>
        <w:numPr>
          <w:ilvl w:val="0"/>
          <w:numId w:val="7"/>
        </w:numPr>
        <w:ind w:right="0" w:hanging="360"/>
      </w:pPr>
      <w:r>
        <w:t xml:space="preserve">Создание приоритетных условий движения транспортных средств общего пользования по отношению к иным транспортным средствам; </w:t>
      </w:r>
    </w:p>
    <w:p w:rsidR="008B77F5" w:rsidRDefault="0060769E">
      <w:pPr>
        <w:numPr>
          <w:ilvl w:val="0"/>
          <w:numId w:val="7"/>
        </w:numPr>
        <w:spacing w:line="259" w:lineRule="auto"/>
        <w:ind w:right="0" w:hanging="360"/>
      </w:pPr>
      <w:r>
        <w:t>Условия</w:t>
      </w:r>
      <w:r>
        <w:t xml:space="preserve"> для пешеходного и велосипедного передвижения населения; </w:t>
      </w:r>
    </w:p>
    <w:p w:rsidR="008B77F5" w:rsidRDefault="0060769E">
      <w:pPr>
        <w:numPr>
          <w:ilvl w:val="0"/>
          <w:numId w:val="7"/>
        </w:numPr>
        <w:ind w:right="0" w:hanging="360"/>
      </w:pPr>
      <w:r>
        <w:t xml:space="preserve">Эффективность </w:t>
      </w:r>
      <w:r>
        <w:tab/>
        <w:t xml:space="preserve">функционирования </w:t>
      </w:r>
      <w:r>
        <w:tab/>
        <w:t xml:space="preserve">действующей </w:t>
      </w:r>
      <w:r>
        <w:tab/>
        <w:t xml:space="preserve">транспортной инфраструктуры. </w:t>
      </w:r>
      <w:r>
        <w:br w:type="page"/>
      </w:r>
    </w:p>
    <w:p w:rsidR="008B77F5" w:rsidRDefault="0060769E">
      <w:pPr>
        <w:pStyle w:val="1"/>
        <w:spacing w:after="63" w:line="379" w:lineRule="auto"/>
        <w:ind w:left="293" w:right="291" w:hanging="10"/>
        <w:jc w:val="center"/>
      </w:pPr>
      <w:bookmarkStart w:id="14" w:name="_Toc514840682"/>
      <w:r>
        <w:lastRenderedPageBreak/>
        <w:t>РАЗДЕЛ 3. ПРОГНОЗ ТРАНСПОРТНОГО СПРОСА, ИЗМЕНЕНИЯ ОБЪЕМОВ И ХАРАКТЕРА ПЕРЕДВИЖЕНИЯ НАСЕЛЕНИЯ И ПЕРЕВОЗОК ГРУЗОВ.</w:t>
      </w:r>
      <w:bookmarkEnd w:id="14"/>
      <w:r>
        <w:t xml:space="preserve"> </w:t>
      </w:r>
    </w:p>
    <w:p w:rsidR="008B77F5" w:rsidRDefault="0060769E">
      <w:pPr>
        <w:pStyle w:val="1"/>
        <w:spacing w:line="401" w:lineRule="auto"/>
        <w:ind w:left="-15"/>
      </w:pPr>
      <w:bookmarkStart w:id="15" w:name="_Toc514840683"/>
      <w:r>
        <w:t>3.1. Пр</w:t>
      </w:r>
      <w:r>
        <w:t>огноз социально-экономического и градостроительного развития сельского поселения.</w:t>
      </w:r>
      <w:bookmarkEnd w:id="15"/>
      <w:r>
        <w:t xml:space="preserve"> </w:t>
      </w:r>
    </w:p>
    <w:p w:rsidR="008B77F5" w:rsidRDefault="0060769E">
      <w:pPr>
        <w:ind w:left="-10" w:right="0" w:firstLine="708"/>
      </w:pPr>
      <w:r>
        <w:t>Прогноз численности населения муниципального образования Карагушский сельсовет на расчетный срок производился на основе данных Администрации муниципального образования на ян</w:t>
      </w:r>
      <w:r>
        <w:t xml:space="preserve">варь 2018 года, а также </w:t>
      </w:r>
    </w:p>
    <w:p w:rsidR="008B77F5" w:rsidRDefault="0060769E">
      <w:pPr>
        <w:tabs>
          <w:tab w:val="center" w:pos="2374"/>
          <w:tab w:val="center" w:pos="4199"/>
          <w:tab w:val="center" w:pos="6208"/>
          <w:tab w:val="right" w:pos="9361"/>
        </w:tabs>
        <w:spacing w:after="191" w:line="259" w:lineRule="auto"/>
        <w:ind w:left="-10" w:right="0" w:firstLine="0"/>
        <w:jc w:val="left"/>
      </w:pPr>
      <w:r>
        <w:t xml:space="preserve">данных </w:t>
      </w:r>
      <w:r>
        <w:tab/>
        <w:t xml:space="preserve">Генерального </w:t>
      </w:r>
      <w:r>
        <w:tab/>
        <w:t xml:space="preserve">плана </w:t>
      </w:r>
      <w:r>
        <w:tab/>
        <w:t xml:space="preserve">муниципального </w:t>
      </w:r>
      <w:r>
        <w:tab/>
        <w:t xml:space="preserve">образования </w:t>
      </w:r>
    </w:p>
    <w:p w:rsidR="008B77F5" w:rsidRDefault="0060769E">
      <w:pPr>
        <w:spacing w:after="182" w:line="259" w:lineRule="auto"/>
        <w:ind w:left="0" w:right="0"/>
      </w:pPr>
      <w:r>
        <w:t xml:space="preserve">Карагушский сельсовет. </w:t>
      </w:r>
    </w:p>
    <w:p w:rsidR="008B77F5" w:rsidRDefault="0060769E">
      <w:pPr>
        <w:ind w:left="-10" w:right="0" w:firstLine="708"/>
      </w:pPr>
      <w:r>
        <w:t xml:space="preserve">По расчетам Генерального плана к 2035 году планировалось количество численности населения в районе 673 человека. </w:t>
      </w:r>
    </w:p>
    <w:p w:rsidR="008B77F5" w:rsidRDefault="0060769E">
      <w:pPr>
        <w:spacing w:after="59"/>
        <w:ind w:left="-10" w:right="0" w:firstLine="708"/>
      </w:pPr>
      <w:r>
        <w:t xml:space="preserve">На данный период 2018 </w:t>
      </w:r>
      <w:r>
        <w:t>года новые земли согласно Генеральному плану не были освоены ни в одном поселении. Пока не будет выполнен новый актуальный Генеральный план поселения, проектом Программы комплексного развития транспортной инфраструктуры предлагается продолжение линии Генер</w:t>
      </w:r>
      <w:r>
        <w:t xml:space="preserve">ального плана по строительству объектов транспортной инфраструктуры из расчета на проектную численность поселения 673 человека (в 2035 г.). </w:t>
      </w:r>
    </w:p>
    <w:p w:rsidR="008B77F5" w:rsidRDefault="0060769E">
      <w:pPr>
        <w:pStyle w:val="1"/>
        <w:spacing w:line="379" w:lineRule="auto"/>
        <w:ind w:left="-15"/>
      </w:pPr>
      <w:bookmarkStart w:id="16" w:name="_Toc514840684"/>
      <w:r>
        <w:t>3.2. Прогноз транспортного спроса, объемов и характера передвижения населения и перевозок грузов по видам транспорт</w:t>
      </w:r>
      <w:r>
        <w:t>а, имеющегося на территории сельского поселения.</w:t>
      </w:r>
      <w:bookmarkEnd w:id="16"/>
      <w:r>
        <w:t xml:space="preserve"> </w:t>
      </w:r>
    </w:p>
    <w:p w:rsidR="008B77F5" w:rsidRDefault="0060769E">
      <w:pPr>
        <w:spacing w:after="57"/>
        <w:ind w:left="-10" w:right="0" w:firstLine="708"/>
      </w:pPr>
      <w:r>
        <w:t xml:space="preserve">С учетом сложившейся экономической ситуации, характер и объемы передвижения населения и перевозки грузов не претерпят значительные изменения. </w:t>
      </w:r>
    </w:p>
    <w:p w:rsidR="008B77F5" w:rsidRDefault="0060769E">
      <w:pPr>
        <w:pStyle w:val="1"/>
        <w:spacing w:line="400" w:lineRule="auto"/>
        <w:ind w:left="-15"/>
      </w:pPr>
      <w:bookmarkStart w:id="17" w:name="_Toc514840685"/>
      <w:r>
        <w:lastRenderedPageBreak/>
        <w:t>3.3. Прогноз развития транспортной инфраструктуры по видам тран</w:t>
      </w:r>
      <w:r>
        <w:t>спорта.</w:t>
      </w:r>
      <w:bookmarkEnd w:id="17"/>
      <w:r>
        <w:t xml:space="preserve"> </w:t>
      </w:r>
    </w:p>
    <w:p w:rsidR="008B77F5" w:rsidRDefault="0060769E">
      <w:pPr>
        <w:spacing w:after="41"/>
        <w:ind w:left="-10" w:right="0" w:firstLine="708"/>
      </w:pPr>
      <w:r>
        <w:t>В период реализации программы, транспортная инфраструктура по видам транспорта, представленным в сельском поселении, не претерпит существенных изменений. Основным видом транспорта, обеспечивающим прямую доступность сельского поселения в территориа</w:t>
      </w:r>
      <w:r>
        <w:t>льной структуре Российской Федерации и Республики Башкортостан, останется железнодорожный транспорт. В границах «домашнего региона» преобладающим останется автомобильный транспорт, как в формате общественного транспорта, так и личного транспорта граждан. Д</w:t>
      </w:r>
      <w:r>
        <w:t xml:space="preserve">ля целей обслуживания действующих производственных предприятий сохранится использование грузового транспорта. </w:t>
      </w:r>
    </w:p>
    <w:p w:rsidR="008B77F5" w:rsidRDefault="0060769E">
      <w:pPr>
        <w:pStyle w:val="1"/>
        <w:spacing w:after="129"/>
        <w:ind w:left="708" w:firstLine="0"/>
      </w:pPr>
      <w:bookmarkStart w:id="18" w:name="_Toc514840686"/>
      <w:r>
        <w:t>3.4. Прогноз развития дорожной сети.</w:t>
      </w:r>
      <w:bookmarkEnd w:id="18"/>
      <w:r>
        <w:t xml:space="preserve"> </w:t>
      </w:r>
    </w:p>
    <w:p w:rsidR="008B77F5" w:rsidRDefault="0060769E">
      <w:pPr>
        <w:ind w:left="-10" w:right="0" w:firstLine="708"/>
      </w:pPr>
      <w:r>
        <w:t xml:space="preserve">Учитывая экономическую ситуацию и сложившиеся условия, необходимо разработать и реализовать мероприятия по </w:t>
      </w:r>
      <w:r>
        <w:t xml:space="preserve">строительству новых и реконструкции существующих участков </w:t>
      </w:r>
      <w:proofErr w:type="spellStart"/>
      <w:r>
        <w:t>улично</w:t>
      </w:r>
      <w:proofErr w:type="spellEnd"/>
      <w:r>
        <w:t xml:space="preserve"> – дорожной сети исходя из требований организации удобных транспортных связей жилых территорий с местами приложения труда и центрами культурно-бытового обслуживания, с учетом наиболее значител</w:t>
      </w:r>
      <w:r>
        <w:t xml:space="preserve">ьных </w:t>
      </w:r>
      <w:proofErr w:type="spellStart"/>
      <w:r>
        <w:t>грузо</w:t>
      </w:r>
      <w:proofErr w:type="spellEnd"/>
      <w:r>
        <w:t xml:space="preserve"> - и пассажиропотоков, а также пешеходной доступности объектов соцкультбыта и мест приложения труда. </w:t>
      </w:r>
    </w:p>
    <w:p w:rsidR="008B77F5" w:rsidRDefault="0060769E">
      <w:pPr>
        <w:ind w:left="-10" w:right="0" w:firstLine="708"/>
      </w:pPr>
      <w:r>
        <w:t>Основным направлением развития дорожной сети сельского поселения, в период реализации Программы, будет являться обеспечение транспортной доступн</w:t>
      </w:r>
      <w:r>
        <w:t xml:space="preserve">ости площадок перспективной застройки и повышение качества, а также безопасности существующей дорожной сети. </w:t>
      </w:r>
    </w:p>
    <w:p w:rsidR="008B77F5" w:rsidRDefault="0060769E">
      <w:pPr>
        <w:spacing w:after="3" w:line="259" w:lineRule="auto"/>
        <w:ind w:left="708" w:right="0" w:firstLine="0"/>
      </w:pPr>
      <w:r>
        <w:rPr>
          <w:b/>
        </w:rPr>
        <w:t xml:space="preserve">Таблица 8. Прогноз развития дорожной сети. </w:t>
      </w:r>
    </w:p>
    <w:tbl>
      <w:tblPr>
        <w:tblStyle w:val="TableGrid"/>
        <w:tblW w:w="9573" w:type="dxa"/>
        <w:tblInd w:w="-108" w:type="dxa"/>
        <w:tblCellMar>
          <w:top w:w="9" w:type="dxa"/>
          <w:left w:w="106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674"/>
        <w:gridCol w:w="3121"/>
        <w:gridCol w:w="1277"/>
        <w:gridCol w:w="2269"/>
        <w:gridCol w:w="2232"/>
      </w:tblGrid>
      <w:tr w:rsidR="008B77F5">
        <w:trPr>
          <w:trHeight w:val="83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Наименование работ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sz w:val="24"/>
              </w:rPr>
              <w:t>Протяж</w:t>
            </w:r>
            <w:proofErr w:type="spellEnd"/>
            <w:r>
              <w:rPr>
                <w:sz w:val="24"/>
              </w:rPr>
              <w:t xml:space="preserve">., м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Тип покрытия существующий 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Тип покрытия проектируемый </w:t>
            </w:r>
          </w:p>
        </w:tc>
      </w:tr>
      <w:tr w:rsidR="008B77F5">
        <w:trPr>
          <w:trHeight w:val="42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</w:tr>
      <w:tr w:rsidR="008B77F5">
        <w:trPr>
          <w:trHeight w:val="42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lastRenderedPageBreak/>
              <w:t xml:space="preserve">1. </w:t>
            </w:r>
          </w:p>
        </w:tc>
        <w:tc>
          <w:tcPr>
            <w:tcW w:w="66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Развитие дорожной сети в поселениях МО </w:t>
            </w:r>
          </w:p>
        </w:tc>
        <w:tc>
          <w:tcPr>
            <w:tcW w:w="2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1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>1.1.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Частичный ремонт существующих асфальтированных дорог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4610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Асфальтированный 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Асфальтированный </w:t>
            </w:r>
          </w:p>
        </w:tc>
      </w:tr>
      <w:tr w:rsidR="008B77F5">
        <w:trPr>
          <w:trHeight w:val="1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>1.2.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Строительство новых асфальтированных дорог вместо дорог с гравийным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3680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Гравий 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Асфальтированный </w:t>
            </w:r>
          </w:p>
        </w:tc>
      </w:tr>
      <w:tr w:rsidR="008B77F5">
        <w:trPr>
          <w:trHeight w:val="8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Наименование работ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sz w:val="24"/>
              </w:rPr>
              <w:t>Протяж</w:t>
            </w:r>
            <w:proofErr w:type="spellEnd"/>
            <w:r>
              <w:rPr>
                <w:sz w:val="24"/>
              </w:rPr>
              <w:t xml:space="preserve">., м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Тип покрытия существующий 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Тип покрытия проектируемый </w:t>
            </w:r>
          </w:p>
        </w:tc>
      </w:tr>
      <w:tr w:rsidR="008B77F5">
        <w:trPr>
          <w:trHeight w:val="42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</w:tr>
      <w:tr w:rsidR="008B77F5">
        <w:trPr>
          <w:trHeight w:val="42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покрытием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8B77F5" w:rsidRDefault="0060769E">
      <w:pPr>
        <w:spacing w:after="59"/>
        <w:ind w:left="-10" w:right="0" w:firstLine="708"/>
      </w:pPr>
      <w:r>
        <w:t xml:space="preserve">Общая протяженность дорог составит 8290 м, протяженность реконструированных дорог составит 3680 м. </w:t>
      </w:r>
    </w:p>
    <w:p w:rsidR="008B77F5" w:rsidRDefault="0060769E">
      <w:pPr>
        <w:pStyle w:val="1"/>
        <w:spacing w:line="398" w:lineRule="auto"/>
        <w:ind w:left="-15"/>
      </w:pPr>
      <w:bookmarkStart w:id="19" w:name="_Toc514840687"/>
      <w:r>
        <w:t xml:space="preserve">3.5. </w:t>
      </w:r>
      <w:r>
        <w:t>Прогноз уровня автомобилизации, параметров дорожного движения.</w:t>
      </w:r>
      <w:bookmarkEnd w:id="19"/>
      <w:r>
        <w:t xml:space="preserve"> </w:t>
      </w:r>
    </w:p>
    <w:p w:rsidR="008B77F5" w:rsidRDefault="0060769E">
      <w:pPr>
        <w:ind w:left="-10" w:right="0" w:firstLine="708"/>
      </w:pPr>
      <w:r>
        <w:t xml:space="preserve">При сохранении сложившейся тенденции увеличения уровня автомобилизации, к 2035 году наступит стабилизация с дальнейшим сохранением в пределах 350 </w:t>
      </w:r>
      <w:r>
        <w:t xml:space="preserve">единиц на 1000 человек населения. С учетом прогноза изменения численности населения количество автомобилей у населения к расчетному сроку составит 236 единиц. </w:t>
      </w:r>
    </w:p>
    <w:p w:rsidR="008B77F5" w:rsidRDefault="0060769E">
      <w:pPr>
        <w:ind w:left="-10" w:right="0" w:firstLine="708"/>
      </w:pPr>
      <w:r>
        <w:t>С учетом прогнозируемого увеличения автомобилизации, без изменения пропускной способности дорог,</w:t>
      </w:r>
      <w:r>
        <w:t xml:space="preserve"> возможно повышение интенсивности движения на отдельных участках дорог с образованием незначительных заторов в утренние и вечерние часы. </w:t>
      </w:r>
    </w:p>
    <w:p w:rsidR="008B77F5" w:rsidRDefault="0060769E">
      <w:pPr>
        <w:spacing w:after="3" w:line="259" w:lineRule="auto"/>
        <w:ind w:left="708" w:right="0" w:firstLine="0"/>
      </w:pPr>
      <w:r>
        <w:rPr>
          <w:b/>
        </w:rPr>
        <w:t>Таблица 9. Прогноз уровня автомобилизации.</w:t>
      </w: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9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04"/>
        <w:gridCol w:w="5401"/>
        <w:gridCol w:w="1683"/>
        <w:gridCol w:w="1685"/>
      </w:tblGrid>
      <w:tr w:rsidR="008B77F5">
        <w:trPr>
          <w:trHeight w:val="492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№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Показатели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2017 г.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2035 г. </w:t>
            </w:r>
          </w:p>
        </w:tc>
      </w:tr>
      <w:tr w:rsidR="008B77F5">
        <w:trPr>
          <w:trHeight w:val="494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4 </w:t>
            </w:r>
          </w:p>
        </w:tc>
      </w:tr>
      <w:tr w:rsidR="008B77F5">
        <w:trPr>
          <w:trHeight w:val="492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1.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Общая численность населения, тыс. чел.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0,617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0,673 </w:t>
            </w:r>
          </w:p>
        </w:tc>
      </w:tr>
      <w:tr w:rsidR="008B77F5">
        <w:trPr>
          <w:trHeight w:val="494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2.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Количество автомобилей у населения, ед.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99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236 </w:t>
            </w:r>
          </w:p>
        </w:tc>
      </w:tr>
      <w:tr w:rsidR="008B77F5">
        <w:trPr>
          <w:trHeight w:val="974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 xml:space="preserve">3.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Уровень автомобилизации населения, ед./1000 чел.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t xml:space="preserve">160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t xml:space="preserve">350 </w:t>
            </w:r>
          </w:p>
        </w:tc>
      </w:tr>
    </w:tbl>
    <w:p w:rsidR="008B77F5" w:rsidRDefault="0060769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27" w:line="259" w:lineRule="auto"/>
        <w:ind w:left="0" w:right="604" w:firstLine="0"/>
        <w:jc w:val="right"/>
      </w:pPr>
      <w:r>
        <w:rPr>
          <w:noProof/>
        </w:rPr>
        <w:drawing>
          <wp:inline distT="0" distB="0" distL="0" distR="0">
            <wp:extent cx="5090160" cy="3206115"/>
            <wp:effectExtent l="0" t="0" r="0" b="0"/>
            <wp:docPr id="8037" name="Picture 8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" name="Picture 803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7F5" w:rsidRDefault="0060769E">
      <w:pPr>
        <w:spacing w:after="225" w:line="259" w:lineRule="auto"/>
        <w:ind w:left="708" w:right="0" w:firstLine="0"/>
      </w:pPr>
      <w:r>
        <w:rPr>
          <w:b/>
        </w:rPr>
        <w:t xml:space="preserve">Диаграмма 5. Прогноз уровня автомобилизации. </w:t>
      </w:r>
    </w:p>
    <w:p w:rsidR="008B77F5" w:rsidRDefault="0060769E">
      <w:pPr>
        <w:pStyle w:val="1"/>
        <w:spacing w:after="129"/>
        <w:ind w:left="708" w:firstLine="0"/>
      </w:pPr>
      <w:bookmarkStart w:id="20" w:name="_Toc514840688"/>
      <w:r>
        <w:t xml:space="preserve">3.6. </w:t>
      </w:r>
      <w:r>
        <w:t>Прогноз показателей безопасности дорожного движения.</w:t>
      </w:r>
      <w:bookmarkEnd w:id="20"/>
      <w:r>
        <w:t xml:space="preserve"> </w:t>
      </w:r>
    </w:p>
    <w:p w:rsidR="008B77F5" w:rsidRDefault="0060769E">
      <w:pPr>
        <w:ind w:left="-10" w:right="0" w:firstLine="708"/>
      </w:pPr>
      <w:r>
        <w:t>При сохранении сложившейся тенденции на снижение количества аварий, в том числе с участием пешеходов, предполагается стабилизация аварийности в целом на уровне 1 случай в год (к 2035 году). Факторами, в</w:t>
      </w:r>
      <w:r>
        <w:t xml:space="preserve">лияющими на снижение аварийности, станут реализация разработанного проекта организации дорожного движения (ПОДД), выполнение предписаний, выданных МВД РФ по Стерлибашевскому району. </w:t>
      </w:r>
    </w:p>
    <w:p w:rsidR="008B77F5" w:rsidRDefault="0060769E">
      <w:pPr>
        <w:spacing w:after="55"/>
        <w:ind w:left="-10" w:right="0" w:firstLine="708"/>
      </w:pPr>
      <w:r>
        <w:t>Активная разъяснительная и пропагандистская работа среди населения позвол</w:t>
      </w:r>
      <w:r>
        <w:t xml:space="preserve">ит сохранить уровень участия пешеходов в ДТП не более 1 случая в год. </w:t>
      </w:r>
    </w:p>
    <w:p w:rsidR="008B77F5" w:rsidRDefault="0060769E">
      <w:pPr>
        <w:pStyle w:val="1"/>
        <w:spacing w:line="402" w:lineRule="auto"/>
        <w:ind w:left="-15"/>
      </w:pPr>
      <w:bookmarkStart w:id="21" w:name="_Toc514840689"/>
      <w:r>
        <w:t>3.7. Прогноз негативного воздействия транспортной инфраструктуры на окружающую среду и здоровье населения.</w:t>
      </w:r>
      <w:bookmarkEnd w:id="21"/>
      <w:r>
        <w:t xml:space="preserve"> </w:t>
      </w:r>
    </w:p>
    <w:p w:rsidR="008B77F5" w:rsidRDefault="0060769E">
      <w:pPr>
        <w:spacing w:after="116"/>
        <w:ind w:left="-10" w:right="0" w:firstLine="708"/>
      </w:pPr>
      <w:r>
        <w:t xml:space="preserve">В период действия программы, не предполагается </w:t>
      </w:r>
      <w:r>
        <w:t xml:space="preserve">изменение структуры, маршрутов и объемов грузовых и пассажирских перевозок. Изменения центров транспортного тяготения не предвидится. Возможной причиной </w:t>
      </w:r>
      <w:r>
        <w:lastRenderedPageBreak/>
        <w:t>увеличения негативного воздействия на окружающую среду и здоровье населения, станет рост автомобилизаци</w:t>
      </w:r>
      <w:r>
        <w:t xml:space="preserve">и населения в совокупности с ростом его численности в связи с чем, усилится влияние факторов, рассмотренных в п. 2.10. </w:t>
      </w:r>
    </w:p>
    <w:p w:rsidR="008B77F5" w:rsidRDefault="0060769E">
      <w:pPr>
        <w:ind w:left="-10" w:right="0" w:firstLine="708"/>
      </w:pPr>
      <w:r>
        <w:t>Защита жилых кварталов от шума должна сопровождаться подсадкой защитных древесно-кустарниковых полос. Эти мероприятия позволят снизить и</w:t>
      </w:r>
      <w:r>
        <w:t xml:space="preserve"> концентрации вредных (загрязняющих) веществ в приземном слое атмосферы на территории населенных пунктов. </w:t>
      </w:r>
      <w:r>
        <w:br w:type="page"/>
      </w:r>
    </w:p>
    <w:p w:rsidR="008B77F5" w:rsidRDefault="0060769E">
      <w:pPr>
        <w:pStyle w:val="1"/>
        <w:spacing w:after="35" w:line="401" w:lineRule="auto"/>
        <w:ind w:left="13" w:right="3" w:hanging="10"/>
        <w:jc w:val="center"/>
      </w:pPr>
      <w:bookmarkStart w:id="22" w:name="_Toc514840690"/>
      <w:r>
        <w:lastRenderedPageBreak/>
        <w:t>РАЗДЕЛ 4. ПРИНЦИПИАЛЬНЫЕ ВАРИАНТЫ РАЗВИТИЯ ТРАНСПОРТНОЙ ИНФРАСТРУКТУРЫ.</w:t>
      </w:r>
      <w:bookmarkEnd w:id="22"/>
      <w:r>
        <w:t xml:space="preserve"> </w:t>
      </w:r>
    </w:p>
    <w:p w:rsidR="008B77F5" w:rsidRDefault="0060769E">
      <w:pPr>
        <w:pStyle w:val="1"/>
        <w:spacing w:after="129"/>
        <w:ind w:left="162" w:hanging="10"/>
        <w:jc w:val="center"/>
      </w:pPr>
      <w:bookmarkStart w:id="23" w:name="_Toc514840691"/>
      <w:r>
        <w:t>4.1. Мероприятия по развитию транспортной инфраструктуры.</w:t>
      </w:r>
      <w:bookmarkEnd w:id="23"/>
      <w:r>
        <w:t xml:space="preserve"> </w:t>
      </w:r>
    </w:p>
    <w:p w:rsidR="008B77F5" w:rsidRDefault="0060769E">
      <w:pPr>
        <w:ind w:left="-10" w:right="0" w:firstLine="708"/>
      </w:pPr>
      <w:r>
        <w:t>Анализируя сложи</w:t>
      </w:r>
      <w:r>
        <w:t xml:space="preserve">вшуюся ситуацию можно выделить три принципиальных варианта развития транспортной инфраструктуры:  </w:t>
      </w:r>
    </w:p>
    <w:p w:rsidR="008B77F5" w:rsidRDefault="0060769E">
      <w:pPr>
        <w:numPr>
          <w:ilvl w:val="0"/>
          <w:numId w:val="8"/>
        </w:numPr>
        <w:ind w:right="0" w:hanging="360"/>
      </w:pPr>
      <w:r>
        <w:rPr>
          <w:u w:val="single" w:color="000000"/>
        </w:rPr>
        <w:t>Оптимистичный</w:t>
      </w:r>
      <w:r>
        <w:t xml:space="preserve"> – развитие происходит в полном соответствии с положениями Генерального плана с реализаций всех предложений по реконструкции и строительству; </w:t>
      </w:r>
    </w:p>
    <w:p w:rsidR="008B77F5" w:rsidRDefault="0060769E">
      <w:pPr>
        <w:numPr>
          <w:ilvl w:val="0"/>
          <w:numId w:val="8"/>
        </w:numPr>
        <w:spacing w:after="35"/>
        <w:ind w:right="0" w:hanging="360"/>
      </w:pPr>
      <w:r>
        <w:rPr>
          <w:u w:val="single" w:color="000000"/>
        </w:rPr>
        <w:t>Р</w:t>
      </w:r>
      <w:r>
        <w:rPr>
          <w:u w:val="single" w:color="000000"/>
        </w:rPr>
        <w:t>еалистичный</w:t>
      </w:r>
      <w:r>
        <w:t xml:space="preserve"> – развитие осуществляется на уровне необходимом и достаточном для обеспечения безопасности передвижения и доступности, сложившихся на территории сельского поселения центров тяготения. Вариант предполагает реконструкцию существующей </w:t>
      </w:r>
      <w:proofErr w:type="spellStart"/>
      <w:r>
        <w:t>уличнодорожн</w:t>
      </w:r>
      <w:r>
        <w:t>ой</w:t>
      </w:r>
      <w:proofErr w:type="spellEnd"/>
      <w:r>
        <w:t xml:space="preserve"> сети и строительство отдельных участков дорог; </w:t>
      </w:r>
    </w:p>
    <w:p w:rsidR="008B77F5" w:rsidRDefault="0060769E">
      <w:pPr>
        <w:numPr>
          <w:ilvl w:val="0"/>
          <w:numId w:val="8"/>
        </w:numPr>
        <w:ind w:right="0" w:hanging="360"/>
      </w:pPr>
      <w:r>
        <w:rPr>
          <w:u w:val="single" w:color="000000"/>
        </w:rPr>
        <w:t>Пессимистичный</w:t>
      </w:r>
      <w:r>
        <w:t xml:space="preserve"> – обеспечение безопасности передвижения на уровне выполнения локальных </w:t>
      </w:r>
      <w:proofErr w:type="spellStart"/>
      <w:r>
        <w:t>ремонтно</w:t>
      </w:r>
      <w:proofErr w:type="spellEnd"/>
      <w:r>
        <w:t xml:space="preserve"> – восстановительных работ. </w:t>
      </w:r>
    </w:p>
    <w:p w:rsidR="008B77F5" w:rsidRDefault="0060769E">
      <w:pPr>
        <w:spacing w:after="3" w:line="259" w:lineRule="auto"/>
        <w:ind w:left="-15" w:right="0" w:firstLine="698"/>
      </w:pPr>
      <w:r>
        <w:rPr>
          <w:b/>
        </w:rPr>
        <w:t xml:space="preserve">Таблица 10. Укрупнённые </w:t>
      </w:r>
      <w:r>
        <w:rPr>
          <w:b/>
        </w:rPr>
        <w:tab/>
        <w:t xml:space="preserve">показатели </w:t>
      </w:r>
      <w:r>
        <w:rPr>
          <w:b/>
        </w:rPr>
        <w:tab/>
        <w:t xml:space="preserve">развития </w:t>
      </w:r>
      <w:r>
        <w:rPr>
          <w:b/>
        </w:rPr>
        <w:tab/>
        <w:t xml:space="preserve">транспортной инфраструктуры. </w:t>
      </w:r>
    </w:p>
    <w:tbl>
      <w:tblPr>
        <w:tblStyle w:val="TableGrid"/>
        <w:tblW w:w="9916" w:type="dxa"/>
        <w:tblInd w:w="-281" w:type="dxa"/>
        <w:tblCellMar>
          <w:top w:w="9" w:type="dxa"/>
          <w:left w:w="106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446"/>
        <w:gridCol w:w="1920"/>
        <w:gridCol w:w="937"/>
        <w:gridCol w:w="2871"/>
        <w:gridCol w:w="1736"/>
        <w:gridCol w:w="2006"/>
      </w:tblGrid>
      <w:tr w:rsidR="008B77F5">
        <w:trPr>
          <w:trHeight w:val="444"/>
        </w:trPr>
        <w:tc>
          <w:tcPr>
            <w:tcW w:w="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Показатель </w:t>
            </w: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Ед. изм.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Варианты развития </w:t>
            </w:r>
          </w:p>
        </w:tc>
        <w:tc>
          <w:tcPr>
            <w:tcW w:w="17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Оптимистичный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Реалистичный 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Пессимистичный </w:t>
            </w:r>
          </w:p>
        </w:tc>
      </w:tr>
      <w:tr w:rsidR="008B77F5">
        <w:trPr>
          <w:trHeight w:val="42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</w:tr>
      <w:tr w:rsidR="008B77F5">
        <w:trPr>
          <w:trHeight w:val="838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Индекс нового строительства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%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8B77F5">
        <w:trPr>
          <w:trHeight w:val="2494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47" w:line="357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Удельный вес дорог, нуждающихся в капитальном ремонте </w:t>
            </w:r>
          </w:p>
          <w:p w:rsidR="008B77F5" w:rsidRDefault="0060769E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(реконструкции)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%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</w:tr>
      <w:tr w:rsidR="008B77F5">
        <w:trPr>
          <w:trHeight w:val="1253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lastRenderedPageBreak/>
              <w:t xml:space="preserve">3.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Существующая протяженность дорог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м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8290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8290 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8290 </w:t>
            </w:r>
          </w:p>
        </w:tc>
      </w:tr>
      <w:tr w:rsidR="008B77F5">
        <w:trPr>
          <w:trHeight w:val="425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Прирост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м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8290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4145 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8B77F5">
        <w:trPr>
          <w:trHeight w:val="446"/>
        </w:trPr>
        <w:tc>
          <w:tcPr>
            <w:tcW w:w="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Показатель </w:t>
            </w: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Ед. изм.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Варианты развития </w:t>
            </w:r>
          </w:p>
        </w:tc>
        <w:tc>
          <w:tcPr>
            <w:tcW w:w="17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Оптимистичный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Реалистичный 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Пессимистичный </w:t>
            </w:r>
          </w:p>
        </w:tc>
      </w:tr>
      <w:tr w:rsidR="008B77F5">
        <w:trPr>
          <w:trHeight w:val="425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</w:tr>
      <w:tr w:rsidR="008B77F5">
        <w:trPr>
          <w:trHeight w:val="166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протяженности дорог (ремонт и строительство новых)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1253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Общая протяженность дорог 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м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8290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8290 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8290 </w:t>
            </w:r>
          </w:p>
        </w:tc>
      </w:tr>
    </w:tbl>
    <w:p w:rsidR="008B77F5" w:rsidRDefault="0060769E">
      <w:pPr>
        <w:spacing w:after="307" w:line="259" w:lineRule="auto"/>
        <w:ind w:left="566" w:right="0" w:firstLine="0"/>
        <w:jc w:val="left"/>
      </w:pPr>
      <w:r>
        <w:t xml:space="preserve"> </w:t>
      </w:r>
    </w:p>
    <w:p w:rsidR="008B77F5" w:rsidRDefault="0060769E">
      <w:pPr>
        <w:spacing w:after="58"/>
        <w:ind w:left="-10" w:right="0" w:firstLine="566"/>
      </w:pPr>
      <w:r>
        <w:t xml:space="preserve">В рамках реализации данной программы, предлагается принять первый вариант как наиболее вероятный в сложившейся ситуации. </w:t>
      </w:r>
    </w:p>
    <w:p w:rsidR="008B77F5" w:rsidRDefault="0060769E">
      <w:pPr>
        <w:pStyle w:val="1"/>
        <w:spacing w:line="399" w:lineRule="auto"/>
        <w:ind w:left="-15"/>
      </w:pPr>
      <w:bookmarkStart w:id="24" w:name="_Toc514840692"/>
      <w:r>
        <w:t xml:space="preserve">4.2. </w:t>
      </w:r>
      <w:r>
        <w:t>Мероприятия по развитию транспорта общего пользования, созданию транспортно-пересадочных узлов.</w:t>
      </w:r>
      <w:bookmarkEnd w:id="24"/>
      <w:r>
        <w:t xml:space="preserve"> </w:t>
      </w:r>
    </w:p>
    <w:p w:rsidR="008B77F5" w:rsidRDefault="0060769E">
      <w:pPr>
        <w:ind w:left="-10" w:right="0" w:firstLine="708"/>
      </w:pPr>
      <w:r>
        <w:t>Транспортно-пересадочный узел</w:t>
      </w:r>
      <w:r>
        <w:rPr>
          <w:rFonts w:ascii="Arial" w:eastAsia="Arial" w:hAnsi="Arial" w:cs="Arial"/>
          <w:color w:val="252525"/>
          <w:sz w:val="21"/>
        </w:rPr>
        <w:t xml:space="preserve"> </w:t>
      </w:r>
      <w:r>
        <w:t>(сокращённо</w:t>
      </w:r>
      <w:r>
        <w:rPr>
          <w:rFonts w:ascii="Arial" w:eastAsia="Arial" w:hAnsi="Arial" w:cs="Arial"/>
          <w:color w:val="252525"/>
          <w:sz w:val="21"/>
        </w:rPr>
        <w:t xml:space="preserve"> </w:t>
      </w:r>
      <w:r>
        <w:t>ТПУ) — пассажирский комплекс, выполняющий функции по перераспределению пассажиропотоков между видами транспорта и нап</w:t>
      </w:r>
      <w:r>
        <w:t xml:space="preserve">равлениями движения. Как правило, ТПУ возникают в крупных транспортных узлах с целью оптимизации перевозочного процесса. </w:t>
      </w:r>
    </w:p>
    <w:p w:rsidR="008B77F5" w:rsidRDefault="0060769E">
      <w:pPr>
        <w:ind w:left="-10" w:right="0" w:firstLine="708"/>
      </w:pPr>
      <w:r>
        <w:t>Территория ТПУ, как правило, является собственностью двух или более транспортных фирм либо обслуживает сразу несколько видов транспорт</w:t>
      </w:r>
      <w:r>
        <w:t xml:space="preserve">а одной фирмы. В отличие, например, от обычных автобусных остановок, на территории ТПУ могут устанавливаться внутренние правила, регламентируемые оплату проезда в транспорте. </w:t>
      </w:r>
    </w:p>
    <w:p w:rsidR="008B77F5" w:rsidRDefault="0060769E">
      <w:pPr>
        <w:ind w:left="-10" w:right="0" w:firstLine="708"/>
      </w:pPr>
      <w:r>
        <w:lastRenderedPageBreak/>
        <w:t xml:space="preserve">Согласно данным администрации на территории </w:t>
      </w:r>
      <w:proofErr w:type="spellStart"/>
      <w:r>
        <w:t>Айдаралинского</w:t>
      </w:r>
      <w:proofErr w:type="spellEnd"/>
      <w:r>
        <w:t xml:space="preserve"> сельсовета нет оборуд</w:t>
      </w:r>
      <w:r>
        <w:t xml:space="preserve">ованных остановок общественного транспорта. В соответствии с этим данным проектом предлагаются следующие мероприятия: </w:t>
      </w:r>
    </w:p>
    <w:p w:rsidR="008B77F5" w:rsidRDefault="0060769E">
      <w:pPr>
        <w:spacing w:after="128" w:line="259" w:lineRule="auto"/>
        <w:ind w:left="1706" w:right="0" w:firstLine="0"/>
        <w:jc w:val="left"/>
      </w:pPr>
      <w:r>
        <w:rPr>
          <w:noProof/>
        </w:rPr>
        <w:drawing>
          <wp:inline distT="0" distB="0" distL="0" distR="0">
            <wp:extent cx="3771900" cy="2753995"/>
            <wp:effectExtent l="0" t="0" r="0" b="0"/>
            <wp:docPr id="8648" name="Picture 8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" name="Picture 864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7F5" w:rsidRDefault="0060769E">
      <w:pPr>
        <w:spacing w:after="181" w:line="259" w:lineRule="auto"/>
        <w:ind w:left="13" w:right="8"/>
        <w:jc w:val="center"/>
      </w:pPr>
      <w:r>
        <w:rPr>
          <w:b/>
        </w:rPr>
        <w:t>Рисунок 3. Остановка общественного транспорта.</w:t>
      </w:r>
      <w:r>
        <w:t xml:space="preserve"> </w:t>
      </w:r>
    </w:p>
    <w:p w:rsidR="008B77F5" w:rsidRDefault="0060769E">
      <w:pPr>
        <w:spacing w:after="210" w:line="259" w:lineRule="auto"/>
        <w:ind w:left="703" w:right="0"/>
        <w:jc w:val="left"/>
      </w:pPr>
      <w:r>
        <w:rPr>
          <w:i/>
        </w:rPr>
        <w:t xml:space="preserve">Мероприятия по обеспечению надежности: </w:t>
      </w:r>
    </w:p>
    <w:p w:rsidR="008B77F5" w:rsidRDefault="0060769E">
      <w:pPr>
        <w:numPr>
          <w:ilvl w:val="0"/>
          <w:numId w:val="9"/>
        </w:numPr>
        <w:spacing w:after="137" w:line="259" w:lineRule="auto"/>
        <w:ind w:right="0" w:hanging="360"/>
      </w:pPr>
      <w:r>
        <w:t>Разработка новой схемы расписания маршрутов ав</w:t>
      </w:r>
      <w:r>
        <w:t xml:space="preserve">тобусного сообщения. </w:t>
      </w:r>
    </w:p>
    <w:p w:rsidR="008B77F5" w:rsidRDefault="0060769E">
      <w:pPr>
        <w:spacing w:after="210" w:line="259" w:lineRule="auto"/>
        <w:ind w:left="703" w:right="0"/>
        <w:jc w:val="left"/>
      </w:pPr>
      <w:r>
        <w:rPr>
          <w:i/>
        </w:rPr>
        <w:t xml:space="preserve">Мероприятия по обеспечению доступности: </w:t>
      </w:r>
    </w:p>
    <w:p w:rsidR="008B77F5" w:rsidRDefault="0060769E">
      <w:pPr>
        <w:numPr>
          <w:ilvl w:val="0"/>
          <w:numId w:val="9"/>
        </w:numPr>
        <w:spacing w:after="144" w:line="259" w:lineRule="auto"/>
        <w:ind w:right="0" w:hanging="360"/>
      </w:pPr>
      <w:r>
        <w:t xml:space="preserve">Установка новых остановок. </w:t>
      </w:r>
    </w:p>
    <w:p w:rsidR="008B77F5" w:rsidRDefault="0060769E">
      <w:pPr>
        <w:pStyle w:val="1"/>
        <w:spacing w:line="377" w:lineRule="auto"/>
        <w:ind w:left="-15"/>
      </w:pPr>
      <w:bookmarkStart w:id="25" w:name="_Toc514840693"/>
      <w:r>
        <w:t>4.3. Мероприятия по развитию инфраструктуры для легкового автомобильного транспорта, включая развитие единого парковочного пространства.</w:t>
      </w:r>
      <w:bookmarkEnd w:id="25"/>
      <w:r>
        <w:t xml:space="preserve"> </w:t>
      </w:r>
    </w:p>
    <w:p w:rsidR="008B77F5" w:rsidRDefault="0060769E">
      <w:pPr>
        <w:ind w:left="-10" w:right="0" w:firstLine="708"/>
      </w:pPr>
      <w:r>
        <w:t xml:space="preserve">Сеть улиц, дорог, площадей </w:t>
      </w:r>
      <w:r>
        <w:t xml:space="preserve">и пешеходных пространств должна проектироваться как единая общая система, в которой четко разграничены функции ее составляющих. </w:t>
      </w:r>
    </w:p>
    <w:p w:rsidR="008B77F5" w:rsidRDefault="0060769E">
      <w:pPr>
        <w:ind w:left="-10" w:right="0" w:firstLine="708"/>
      </w:pPr>
      <w:r>
        <w:t>Улично-</w:t>
      </w:r>
      <w:r>
        <w:t>дорожную сеть увязывают с планировочной структурой поселения и прилегающей к нему территорией, обеспечивая удобные, быстрые и безопасные транспортные связи со всеми функциональными зонами, с другими поселениями системы расселения, объектами, расположенными</w:t>
      </w:r>
      <w:r>
        <w:t xml:space="preserve"> в </w:t>
      </w:r>
      <w:r>
        <w:lastRenderedPageBreak/>
        <w:t xml:space="preserve">пригородной зоне, объектами внешнего транспорта и автомобильными дорогами общей сети. </w:t>
      </w:r>
    </w:p>
    <w:p w:rsidR="008B77F5" w:rsidRDefault="0060769E">
      <w:pPr>
        <w:spacing w:after="125" w:line="259" w:lineRule="auto"/>
        <w:ind w:left="0" w:right="1108" w:firstLine="0"/>
        <w:jc w:val="right"/>
      </w:pPr>
      <w:r>
        <w:rPr>
          <w:noProof/>
        </w:rPr>
        <w:drawing>
          <wp:inline distT="0" distB="0" distL="0" distR="0">
            <wp:extent cx="4450080" cy="3095625"/>
            <wp:effectExtent l="0" t="0" r="0" b="0"/>
            <wp:docPr id="8706" name="Picture 8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" name="Picture 870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7F5" w:rsidRDefault="0060769E">
      <w:pPr>
        <w:spacing w:after="179" w:line="259" w:lineRule="auto"/>
        <w:ind w:left="714" w:right="0"/>
        <w:jc w:val="center"/>
      </w:pPr>
      <w:r>
        <w:rPr>
          <w:b/>
        </w:rPr>
        <w:t xml:space="preserve">Рисунок 4. Платная парковка. </w:t>
      </w:r>
    </w:p>
    <w:p w:rsidR="008B77F5" w:rsidRDefault="0060769E">
      <w:pPr>
        <w:ind w:left="-10" w:right="0" w:firstLine="708"/>
      </w:pPr>
      <w:r>
        <w:t>ЕПП - совокупность объектов парковочного пространства, включающая парковки на улично-дорожной сети муниципального образования и внеул</w:t>
      </w:r>
      <w:r>
        <w:t xml:space="preserve">ичные парковки всех видов и типов, функционирующие, в том числе на платной основе. </w:t>
      </w:r>
    </w:p>
    <w:p w:rsidR="008B77F5" w:rsidRDefault="0060769E">
      <w:pPr>
        <w:spacing w:after="37"/>
        <w:ind w:left="-10" w:right="0" w:firstLine="708"/>
      </w:pPr>
      <w:r>
        <w:t xml:space="preserve">Разработанные НПА направлены на реализацию комплексного подхода к созданию единого парковочного пространства и позволяют на федеральном уровне: </w:t>
      </w:r>
    </w:p>
    <w:p w:rsidR="008B77F5" w:rsidRDefault="0060769E">
      <w:pPr>
        <w:numPr>
          <w:ilvl w:val="0"/>
          <w:numId w:val="10"/>
        </w:numPr>
        <w:spacing w:after="160" w:line="259" w:lineRule="auto"/>
        <w:ind w:right="0" w:hanging="360"/>
      </w:pPr>
      <w:r>
        <w:t xml:space="preserve">Утвердить единые термины и </w:t>
      </w:r>
      <w:r>
        <w:t xml:space="preserve">определения в данной сфере; </w:t>
      </w:r>
    </w:p>
    <w:p w:rsidR="008B77F5" w:rsidRDefault="0060769E">
      <w:pPr>
        <w:numPr>
          <w:ilvl w:val="0"/>
          <w:numId w:val="10"/>
        </w:numPr>
        <w:spacing w:after="157" w:line="259" w:lineRule="auto"/>
        <w:ind w:right="0" w:hanging="360"/>
      </w:pPr>
      <w:r>
        <w:t xml:space="preserve">Определить базовые правила по созданию парковочных пространств; </w:t>
      </w:r>
    </w:p>
    <w:p w:rsidR="008B77F5" w:rsidRDefault="0060769E">
      <w:pPr>
        <w:numPr>
          <w:ilvl w:val="0"/>
          <w:numId w:val="10"/>
        </w:numPr>
        <w:spacing w:after="159" w:line="259" w:lineRule="auto"/>
        <w:ind w:right="0" w:hanging="360"/>
      </w:pPr>
      <w:r>
        <w:t xml:space="preserve">Разработать единую методику определения размера платы; </w:t>
      </w:r>
    </w:p>
    <w:p w:rsidR="008B77F5" w:rsidRDefault="0060769E">
      <w:pPr>
        <w:numPr>
          <w:ilvl w:val="0"/>
          <w:numId w:val="10"/>
        </w:numPr>
        <w:spacing w:after="157" w:line="259" w:lineRule="auto"/>
        <w:ind w:right="0" w:hanging="360"/>
      </w:pPr>
      <w:r>
        <w:t xml:space="preserve">Определить единую политику в отношении парковочных льгот; </w:t>
      </w:r>
    </w:p>
    <w:p w:rsidR="008B77F5" w:rsidRDefault="0060769E">
      <w:pPr>
        <w:numPr>
          <w:ilvl w:val="0"/>
          <w:numId w:val="10"/>
        </w:numPr>
        <w:spacing w:after="160" w:line="259" w:lineRule="auto"/>
        <w:ind w:right="0" w:hanging="360"/>
      </w:pPr>
      <w:r>
        <w:t>Рассмотреть возможные механизмы ГЧП в рамках ра</w:t>
      </w:r>
      <w:r>
        <w:t xml:space="preserve">звития ЕПП; </w:t>
      </w:r>
    </w:p>
    <w:p w:rsidR="008B77F5" w:rsidRDefault="0060769E">
      <w:pPr>
        <w:numPr>
          <w:ilvl w:val="0"/>
          <w:numId w:val="10"/>
        </w:numPr>
        <w:spacing w:after="161" w:line="259" w:lineRule="auto"/>
        <w:ind w:right="0" w:hanging="360"/>
      </w:pPr>
      <w:r>
        <w:t xml:space="preserve">Утвердить порядок ведения реестра парковок на территории поселения; </w:t>
      </w:r>
    </w:p>
    <w:p w:rsidR="008B77F5" w:rsidRDefault="0060769E">
      <w:pPr>
        <w:numPr>
          <w:ilvl w:val="0"/>
          <w:numId w:val="10"/>
        </w:numPr>
        <w:ind w:right="0" w:hanging="360"/>
      </w:pPr>
      <w:r>
        <w:t xml:space="preserve">Закрепить обязанность по информированию населения о создании платных парковок; </w:t>
      </w:r>
    </w:p>
    <w:p w:rsidR="008B77F5" w:rsidRDefault="0060769E">
      <w:pPr>
        <w:numPr>
          <w:ilvl w:val="0"/>
          <w:numId w:val="10"/>
        </w:numPr>
        <w:spacing w:after="159" w:line="259" w:lineRule="auto"/>
        <w:ind w:right="0" w:hanging="360"/>
      </w:pPr>
      <w:r>
        <w:lastRenderedPageBreak/>
        <w:t xml:space="preserve">Закрепить минимальный необходимый набор способов внесения платы; </w:t>
      </w:r>
    </w:p>
    <w:p w:rsidR="008B77F5" w:rsidRDefault="0060769E">
      <w:pPr>
        <w:numPr>
          <w:ilvl w:val="0"/>
          <w:numId w:val="10"/>
        </w:numPr>
        <w:spacing w:after="160" w:line="259" w:lineRule="auto"/>
        <w:ind w:right="0" w:hanging="360"/>
      </w:pPr>
      <w:r>
        <w:t xml:space="preserve">Ввести единую классификацию парковок; </w:t>
      </w:r>
    </w:p>
    <w:p w:rsidR="008B77F5" w:rsidRDefault="0060769E">
      <w:pPr>
        <w:numPr>
          <w:ilvl w:val="0"/>
          <w:numId w:val="10"/>
        </w:numPr>
        <w:spacing w:after="188" w:line="259" w:lineRule="auto"/>
        <w:ind w:right="0" w:hanging="360"/>
      </w:pPr>
      <w:r>
        <w:t xml:space="preserve">Обеспечить внесение изменений в действующие акты с целью устранения коллизий и недопущения противоречий в нормативной базе. </w:t>
      </w:r>
    </w:p>
    <w:p w:rsidR="008B77F5" w:rsidRDefault="0060769E">
      <w:pPr>
        <w:ind w:left="-10" w:right="0" w:firstLine="708"/>
      </w:pPr>
      <w:r>
        <w:t xml:space="preserve">Разработка предложений по совершенствованию правовой базы ЕПП на муниципальном уровне. </w:t>
      </w:r>
    </w:p>
    <w:p w:rsidR="008B77F5" w:rsidRDefault="0060769E">
      <w:pPr>
        <w:numPr>
          <w:ilvl w:val="0"/>
          <w:numId w:val="11"/>
        </w:numPr>
        <w:ind w:right="0" w:hanging="360"/>
      </w:pPr>
      <w:r>
        <w:t xml:space="preserve">Устав муниципального образования в части регламентации полномочий органов местного самоуправления в сфере ЕПП. </w:t>
      </w:r>
    </w:p>
    <w:p w:rsidR="008B77F5" w:rsidRDefault="0060769E">
      <w:pPr>
        <w:numPr>
          <w:ilvl w:val="0"/>
          <w:numId w:val="11"/>
        </w:numPr>
        <w:spacing w:after="206" w:line="259" w:lineRule="auto"/>
        <w:ind w:right="0" w:hanging="360"/>
      </w:pPr>
      <w:r>
        <w:t xml:space="preserve">Система муниципальных правовых актов по вопросам создания парковок: </w:t>
      </w:r>
    </w:p>
    <w:p w:rsidR="008B77F5" w:rsidRDefault="0060769E">
      <w:pPr>
        <w:numPr>
          <w:ilvl w:val="0"/>
          <w:numId w:val="12"/>
        </w:numPr>
        <w:spacing w:after="159" w:line="259" w:lineRule="auto"/>
        <w:ind w:right="0" w:hanging="360"/>
      </w:pPr>
      <w:r>
        <w:t xml:space="preserve">Решение о создании парковок; </w:t>
      </w:r>
    </w:p>
    <w:p w:rsidR="008B77F5" w:rsidRDefault="0060769E">
      <w:pPr>
        <w:numPr>
          <w:ilvl w:val="0"/>
          <w:numId w:val="12"/>
        </w:numPr>
        <w:spacing w:after="155" w:line="259" w:lineRule="auto"/>
        <w:ind w:right="0" w:hanging="360"/>
      </w:pPr>
      <w:r>
        <w:t xml:space="preserve">Правила создания и пользования парковками; </w:t>
      </w:r>
    </w:p>
    <w:p w:rsidR="008B77F5" w:rsidRDefault="0060769E">
      <w:pPr>
        <w:numPr>
          <w:ilvl w:val="0"/>
          <w:numId w:val="12"/>
        </w:numPr>
        <w:spacing w:after="159" w:line="259" w:lineRule="auto"/>
        <w:ind w:right="0" w:hanging="360"/>
      </w:pPr>
      <w:r>
        <w:t>Р</w:t>
      </w:r>
      <w:r>
        <w:t xml:space="preserve">азмер платы за парковку; </w:t>
      </w:r>
    </w:p>
    <w:p w:rsidR="008B77F5" w:rsidRDefault="0060769E">
      <w:pPr>
        <w:numPr>
          <w:ilvl w:val="0"/>
          <w:numId w:val="12"/>
        </w:numPr>
        <w:ind w:right="0" w:hanging="360"/>
      </w:pPr>
      <w:r>
        <w:t xml:space="preserve">Методика расчета платы за парковку;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Порядок определения оператора. </w:t>
      </w:r>
    </w:p>
    <w:p w:rsidR="008B77F5" w:rsidRDefault="0060769E">
      <w:pPr>
        <w:ind w:left="-10" w:right="0" w:firstLine="708"/>
      </w:pPr>
      <w:r>
        <w:t xml:space="preserve">Проектом предлагаются следующие мероприятия по развитию инфраструктуры для легкового транспорта: </w:t>
      </w:r>
    </w:p>
    <w:p w:rsidR="008B77F5" w:rsidRDefault="0060769E">
      <w:pPr>
        <w:spacing w:after="210" w:line="259" w:lineRule="auto"/>
        <w:ind w:left="703" w:right="0"/>
        <w:jc w:val="left"/>
      </w:pPr>
      <w:r>
        <w:rPr>
          <w:i/>
        </w:rPr>
        <w:t xml:space="preserve">Мероприятия по обеспечению надежности: </w:t>
      </w:r>
    </w:p>
    <w:p w:rsidR="008B77F5" w:rsidRDefault="0060769E">
      <w:pPr>
        <w:numPr>
          <w:ilvl w:val="0"/>
          <w:numId w:val="12"/>
        </w:numPr>
        <w:spacing w:after="57"/>
        <w:ind w:right="0" w:hanging="360"/>
      </w:pPr>
      <w:r>
        <w:t xml:space="preserve">Разработка ПСД и строительство новых парковочных пространств в с. Карагуш. </w:t>
      </w:r>
    </w:p>
    <w:p w:rsidR="008B77F5" w:rsidRDefault="0060769E">
      <w:pPr>
        <w:pStyle w:val="1"/>
        <w:spacing w:after="196"/>
        <w:ind w:left="10" w:right="-6" w:hanging="10"/>
        <w:jc w:val="right"/>
      </w:pPr>
      <w:bookmarkStart w:id="26" w:name="_Toc514840694"/>
      <w:r>
        <w:t>4.4. Мероприятия по развитию инфраструктуры пешеходного и велосипедного передвижения.</w:t>
      </w:r>
      <w:bookmarkEnd w:id="26"/>
      <w:r>
        <w:t xml:space="preserve"> </w:t>
      </w:r>
    </w:p>
    <w:p w:rsidR="008B77F5" w:rsidRDefault="0060769E">
      <w:pPr>
        <w:ind w:left="-10" w:right="0" w:firstLine="708"/>
      </w:pPr>
      <w:r>
        <w:t>Пешеходные зоны – это городские центры тяготения с неограниченным функциональным составом объ</w:t>
      </w:r>
      <w:r>
        <w:t xml:space="preserve">ектов. Здесь для пешеходов обеспечивается полная безопасность и комфорт пребывания. </w:t>
      </w:r>
    </w:p>
    <w:p w:rsidR="008B77F5" w:rsidRDefault="0060769E">
      <w:pPr>
        <w:ind w:left="-10" w:right="0" w:firstLine="708"/>
      </w:pPr>
      <w:r>
        <w:t xml:space="preserve">Пешеходные площади и улицы могут быть городского, районного и микрорайонного значения с расположением одного или группы </w:t>
      </w:r>
      <w:proofErr w:type="spellStart"/>
      <w:r>
        <w:t>однофункциональных</w:t>
      </w:r>
      <w:proofErr w:type="spellEnd"/>
      <w:r>
        <w:t xml:space="preserve"> объектов. </w:t>
      </w:r>
    </w:p>
    <w:p w:rsidR="008B77F5" w:rsidRDefault="0060769E">
      <w:pPr>
        <w:ind w:left="-10" w:right="0" w:firstLine="708"/>
      </w:pPr>
      <w:r>
        <w:t>Пешеходные коммуникац</w:t>
      </w:r>
      <w:r>
        <w:t xml:space="preserve">ии: пешеходные дороги, галереи, подземные переходы, распределители — предназначены для кратчайших связей. </w:t>
      </w:r>
    </w:p>
    <w:p w:rsidR="008B77F5" w:rsidRDefault="0060769E">
      <w:pPr>
        <w:ind w:left="-10" w:right="0" w:firstLine="708"/>
      </w:pPr>
      <w:r>
        <w:lastRenderedPageBreak/>
        <w:t xml:space="preserve">Отдельными видами эффекта (наряду с влиянием на количество ДТП) от сооружения пешеходных и велосипедных дорожек являются следующие: </w:t>
      </w:r>
    </w:p>
    <w:p w:rsidR="008B77F5" w:rsidRDefault="0060769E">
      <w:pPr>
        <w:numPr>
          <w:ilvl w:val="0"/>
          <w:numId w:val="13"/>
        </w:numPr>
        <w:spacing w:after="160" w:line="259" w:lineRule="auto"/>
        <w:ind w:right="0" w:hanging="360"/>
      </w:pPr>
      <w:r>
        <w:t>Польза от нового</w:t>
      </w:r>
      <w:r>
        <w:t xml:space="preserve"> пешеходного и велосипедного движения. </w:t>
      </w:r>
    </w:p>
    <w:p w:rsidR="008B77F5" w:rsidRDefault="0060769E">
      <w:pPr>
        <w:numPr>
          <w:ilvl w:val="0"/>
          <w:numId w:val="13"/>
        </w:numPr>
        <w:spacing w:line="259" w:lineRule="auto"/>
        <w:ind w:right="0" w:hanging="360"/>
      </w:pPr>
      <w:r>
        <w:t xml:space="preserve">Влияние на безопасность участников дорожного движения. </w:t>
      </w:r>
    </w:p>
    <w:p w:rsidR="008B77F5" w:rsidRDefault="0060769E">
      <w:pPr>
        <w:numPr>
          <w:ilvl w:val="0"/>
          <w:numId w:val="13"/>
        </w:numPr>
        <w:spacing w:after="34"/>
        <w:ind w:right="0" w:hanging="360"/>
      </w:pPr>
      <w:r>
        <w:t xml:space="preserve">Сокращение потребности в доставке школьников автотранспортом в школу. </w:t>
      </w:r>
    </w:p>
    <w:p w:rsidR="008B77F5" w:rsidRDefault="0060769E">
      <w:pPr>
        <w:numPr>
          <w:ilvl w:val="0"/>
          <w:numId w:val="13"/>
        </w:numPr>
        <w:ind w:right="0" w:hanging="360"/>
      </w:pPr>
      <w:r>
        <w:t xml:space="preserve">Польза окружающей среде от перехода от пользования автомобилем на велосипедное или пешее </w:t>
      </w:r>
      <w:r>
        <w:t xml:space="preserve">движение. </w:t>
      </w:r>
    </w:p>
    <w:p w:rsidR="008B77F5" w:rsidRDefault="0060769E">
      <w:pPr>
        <w:numPr>
          <w:ilvl w:val="0"/>
          <w:numId w:val="13"/>
        </w:numPr>
        <w:ind w:right="0" w:hanging="360"/>
      </w:pPr>
      <w:r>
        <w:t xml:space="preserve">Комплексная польза от увеличения пешеходного и велосипедного движения. </w:t>
      </w:r>
    </w:p>
    <w:p w:rsidR="008B77F5" w:rsidRDefault="0060769E">
      <w:pPr>
        <w:spacing w:after="209" w:line="259" w:lineRule="auto"/>
        <w:ind w:left="718" w:right="0"/>
      </w:pPr>
      <w:r>
        <w:t xml:space="preserve">Цели разработки концепции: </w:t>
      </w:r>
    </w:p>
    <w:p w:rsidR="008B77F5" w:rsidRDefault="0060769E">
      <w:pPr>
        <w:numPr>
          <w:ilvl w:val="0"/>
          <w:numId w:val="13"/>
        </w:numPr>
        <w:ind w:right="0" w:hanging="360"/>
      </w:pPr>
      <w:r>
        <w:t xml:space="preserve">Создание инфраструктуры для велосипедных передвижений как вида транспорта, включая велосипедные дорожки, выделенные полосы </w:t>
      </w:r>
    </w:p>
    <w:p w:rsidR="008B77F5" w:rsidRDefault="0060769E">
      <w:pPr>
        <w:spacing w:after="209" w:line="259" w:lineRule="auto"/>
        <w:ind w:left="370" w:right="0"/>
      </w:pPr>
      <w:r>
        <w:t xml:space="preserve">движения, места стоянки и хранения велосипедов и т.д.; </w:t>
      </w:r>
    </w:p>
    <w:p w:rsidR="008B77F5" w:rsidRDefault="0060769E">
      <w:pPr>
        <w:numPr>
          <w:ilvl w:val="0"/>
          <w:numId w:val="13"/>
        </w:numPr>
        <w:ind w:right="0" w:hanging="360"/>
      </w:pPr>
      <w:r>
        <w:t xml:space="preserve">Обеспечение </w:t>
      </w:r>
      <w:r>
        <w:tab/>
        <w:t xml:space="preserve">зимнего </w:t>
      </w:r>
      <w:r>
        <w:tab/>
        <w:t xml:space="preserve">содержания </w:t>
      </w:r>
      <w:r>
        <w:tab/>
        <w:t xml:space="preserve">инфраструктуры </w:t>
      </w:r>
      <w:r>
        <w:tab/>
        <w:t xml:space="preserve">велосипедных передвижений; </w:t>
      </w:r>
    </w:p>
    <w:p w:rsidR="008B77F5" w:rsidRDefault="0060769E">
      <w:pPr>
        <w:numPr>
          <w:ilvl w:val="0"/>
          <w:numId w:val="13"/>
        </w:numPr>
        <w:spacing w:after="137" w:line="259" w:lineRule="auto"/>
        <w:ind w:right="0" w:hanging="360"/>
      </w:pPr>
      <w:r>
        <w:t xml:space="preserve">Стимулирование развития рынка аренды велосипедов. </w:t>
      </w:r>
    </w:p>
    <w:p w:rsidR="008B77F5" w:rsidRDefault="0060769E">
      <w:pPr>
        <w:spacing w:after="184" w:line="259" w:lineRule="auto"/>
        <w:ind w:left="718" w:right="0"/>
      </w:pPr>
      <w:r>
        <w:t xml:space="preserve">Этапы разработки концепции: </w:t>
      </w:r>
    </w:p>
    <w:p w:rsidR="008B77F5" w:rsidRDefault="0060769E">
      <w:pPr>
        <w:ind w:left="-10" w:right="0" w:firstLine="708"/>
      </w:pPr>
      <w:r>
        <w:t>1-й этап – предложения по созданию рабочих</w:t>
      </w:r>
      <w:r>
        <w:t xml:space="preserve"> органов, определению источников финансирования, разработка и реализация проектов по созданию условий для рекреационных поездок, начало формирования общегородской сети </w:t>
      </w:r>
      <w:proofErr w:type="spellStart"/>
      <w:r>
        <w:t>веломаршрутов</w:t>
      </w:r>
      <w:proofErr w:type="spellEnd"/>
      <w:r>
        <w:t xml:space="preserve">, допустимых в рамках существующего правового поля. </w:t>
      </w:r>
    </w:p>
    <w:p w:rsidR="008B77F5" w:rsidRDefault="0060769E">
      <w:pPr>
        <w:ind w:left="-10" w:right="0" w:firstLine="708"/>
      </w:pPr>
      <w:r>
        <w:t xml:space="preserve">2-й этап – разработка </w:t>
      </w:r>
      <w:r>
        <w:t xml:space="preserve">связанной максимально безопасной сети </w:t>
      </w:r>
      <w:proofErr w:type="spellStart"/>
      <w:r>
        <w:t>веломаршрутов</w:t>
      </w:r>
      <w:proofErr w:type="spellEnd"/>
      <w:r>
        <w:t xml:space="preserve"> и </w:t>
      </w:r>
      <w:proofErr w:type="spellStart"/>
      <w:r>
        <w:t>велопарковок</w:t>
      </w:r>
      <w:proofErr w:type="spellEnd"/>
      <w:r>
        <w:t xml:space="preserve"> в сельском поселении. </w:t>
      </w:r>
    </w:p>
    <w:p w:rsidR="008B77F5" w:rsidRDefault="0060769E">
      <w:pPr>
        <w:ind w:left="-10" w:right="0" w:firstLine="708"/>
      </w:pPr>
      <w:r>
        <w:t xml:space="preserve">3-й этап – предложения по интеграции </w:t>
      </w:r>
      <w:proofErr w:type="spellStart"/>
      <w:r>
        <w:t>велотранспорта</w:t>
      </w:r>
      <w:proofErr w:type="spellEnd"/>
      <w:r>
        <w:t xml:space="preserve"> в транспортную и градостроительную структуру муниципального образования на основе завершения формирования </w:t>
      </w:r>
      <w:proofErr w:type="spellStart"/>
      <w:r>
        <w:t>веломарш</w:t>
      </w:r>
      <w:r>
        <w:t>рутной</w:t>
      </w:r>
      <w:proofErr w:type="spellEnd"/>
      <w:r>
        <w:t xml:space="preserve"> сети и внедрения системы </w:t>
      </w:r>
      <w:proofErr w:type="spellStart"/>
      <w:r>
        <w:t>велошеринга</w:t>
      </w:r>
      <w:proofErr w:type="spellEnd"/>
      <w:r>
        <w:t xml:space="preserve">. </w:t>
      </w:r>
    </w:p>
    <w:p w:rsidR="008B77F5" w:rsidRDefault="0060769E">
      <w:pPr>
        <w:spacing w:after="210" w:line="259" w:lineRule="auto"/>
        <w:ind w:left="703" w:right="0"/>
        <w:jc w:val="left"/>
      </w:pPr>
      <w:r>
        <w:rPr>
          <w:i/>
        </w:rPr>
        <w:lastRenderedPageBreak/>
        <w:t>Мероприятия по обеспечению надежности:</w:t>
      </w:r>
      <w:r>
        <w:t xml:space="preserve"> </w:t>
      </w:r>
    </w:p>
    <w:p w:rsidR="008B77F5" w:rsidRDefault="0060769E">
      <w:pPr>
        <w:spacing w:after="56"/>
        <w:ind w:left="350" w:right="0" w:hanging="360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Проведение мероприятий по предотвращению аварийных ситуаций пешеходного и велосипедного передвижения. </w:t>
      </w:r>
    </w:p>
    <w:p w:rsidR="008B77F5" w:rsidRDefault="0060769E">
      <w:pPr>
        <w:pStyle w:val="1"/>
        <w:spacing w:line="402" w:lineRule="auto"/>
        <w:ind w:left="-15"/>
      </w:pPr>
      <w:bookmarkStart w:id="27" w:name="_Toc514840695"/>
      <w:r>
        <w:t>4.5. Мероприятия по развитию инфраструктуры для грузового транспо</w:t>
      </w:r>
      <w:r>
        <w:t>рта, транспортных средств коммунальных и дорожных служб.</w:t>
      </w:r>
      <w:bookmarkEnd w:id="27"/>
      <w:r>
        <w:t xml:space="preserve"> </w:t>
      </w:r>
    </w:p>
    <w:p w:rsidR="008B77F5" w:rsidRDefault="0060769E">
      <w:pPr>
        <w:tabs>
          <w:tab w:val="center" w:pos="1570"/>
          <w:tab w:val="center" w:pos="3329"/>
          <w:tab w:val="center" w:pos="4812"/>
          <w:tab w:val="center" w:pos="6479"/>
          <w:tab w:val="right" w:pos="9361"/>
        </w:tabs>
        <w:spacing w:after="178" w:line="269" w:lineRule="auto"/>
        <w:ind w:left="0" w:right="-4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Транспортные </w:t>
      </w:r>
      <w:r>
        <w:tab/>
        <w:t xml:space="preserve">средства </w:t>
      </w:r>
      <w:r>
        <w:tab/>
        <w:t xml:space="preserve">грузового </w:t>
      </w:r>
      <w:r>
        <w:tab/>
        <w:t xml:space="preserve">транспорта, </w:t>
      </w:r>
      <w:r>
        <w:tab/>
        <w:t xml:space="preserve">коммунальных </w:t>
      </w:r>
    </w:p>
    <w:p w:rsidR="008B77F5" w:rsidRDefault="0060769E">
      <w:pPr>
        <w:spacing w:after="210" w:line="259" w:lineRule="auto"/>
        <w:ind w:left="0" w:right="0"/>
      </w:pPr>
      <w:r>
        <w:t xml:space="preserve">и дорожных служб должны соответствовать требованиям: </w:t>
      </w:r>
    </w:p>
    <w:p w:rsidR="008B77F5" w:rsidRDefault="0060769E">
      <w:pPr>
        <w:numPr>
          <w:ilvl w:val="0"/>
          <w:numId w:val="14"/>
        </w:numPr>
        <w:spacing w:after="156" w:line="259" w:lineRule="auto"/>
        <w:ind w:right="0" w:hanging="360"/>
      </w:pPr>
      <w:r>
        <w:t xml:space="preserve">Вибрационных характеристик. </w:t>
      </w:r>
    </w:p>
    <w:p w:rsidR="008B77F5" w:rsidRDefault="0060769E">
      <w:pPr>
        <w:numPr>
          <w:ilvl w:val="0"/>
          <w:numId w:val="14"/>
        </w:numPr>
        <w:spacing w:after="158" w:line="259" w:lineRule="auto"/>
        <w:ind w:right="0" w:hanging="360"/>
      </w:pPr>
      <w:r>
        <w:t xml:space="preserve">Шумовых характеристик. </w:t>
      </w:r>
    </w:p>
    <w:p w:rsidR="008B77F5" w:rsidRDefault="0060769E">
      <w:pPr>
        <w:numPr>
          <w:ilvl w:val="0"/>
          <w:numId w:val="14"/>
        </w:numPr>
        <w:spacing w:after="137" w:line="259" w:lineRule="auto"/>
        <w:ind w:right="0" w:hanging="360"/>
      </w:pPr>
      <w:r>
        <w:t xml:space="preserve">Требования окраски. </w:t>
      </w:r>
    </w:p>
    <w:p w:rsidR="008B77F5" w:rsidRDefault="0060769E">
      <w:pPr>
        <w:spacing w:after="210" w:line="259" w:lineRule="auto"/>
        <w:ind w:left="703" w:right="0"/>
        <w:jc w:val="left"/>
      </w:pPr>
      <w:r>
        <w:rPr>
          <w:i/>
        </w:rPr>
        <w:t xml:space="preserve">Мероприятия по обеспечению доступности: </w:t>
      </w:r>
    </w:p>
    <w:p w:rsidR="008B77F5" w:rsidRDefault="0060769E">
      <w:pPr>
        <w:numPr>
          <w:ilvl w:val="0"/>
          <w:numId w:val="14"/>
        </w:numPr>
        <w:spacing w:after="56"/>
        <w:ind w:right="0" w:hanging="360"/>
      </w:pPr>
      <w:r>
        <w:t xml:space="preserve">Создание проекта маршрутов передвижения грузового транспорта в обход жилых зон. </w:t>
      </w:r>
    </w:p>
    <w:p w:rsidR="008B77F5" w:rsidRDefault="0060769E">
      <w:pPr>
        <w:pStyle w:val="1"/>
        <w:spacing w:after="184"/>
        <w:ind w:left="708" w:firstLine="0"/>
      </w:pPr>
      <w:bookmarkStart w:id="28" w:name="_Toc514840696"/>
      <w:r>
        <w:t>4.6. Мероприятия по развитию сети дорог.</w:t>
      </w:r>
      <w:bookmarkEnd w:id="28"/>
      <w:r>
        <w:t xml:space="preserve"> </w:t>
      </w:r>
    </w:p>
    <w:p w:rsidR="008B77F5" w:rsidRDefault="0060769E">
      <w:pPr>
        <w:ind w:left="-10" w:right="0" w:firstLine="708"/>
      </w:pPr>
      <w:r>
        <w:t>В целях повышения качественного уровня улично-</w:t>
      </w:r>
      <w:r>
        <w:t>дорожной сети сельского поселения, снижения уровня аварийности, связанной с состоянием дорожного покрытия и доступности территорий перспективной застройки, предлагается в период действия программы реализовать следующий комплекс мероприятий по проектировани</w:t>
      </w:r>
      <w:r>
        <w:t xml:space="preserve">ю, строительству и реконструкции дорог. </w:t>
      </w:r>
    </w:p>
    <w:p w:rsidR="008B77F5" w:rsidRDefault="0060769E">
      <w:pPr>
        <w:spacing w:after="35"/>
        <w:ind w:left="-10" w:right="0" w:firstLine="708"/>
      </w:pPr>
      <w:r>
        <w:t xml:space="preserve">Согласно Генеральному плану были установлены следующие мероприятия на период до 2035 года: </w:t>
      </w:r>
    </w:p>
    <w:p w:rsidR="008B77F5" w:rsidRDefault="0060769E">
      <w:pPr>
        <w:numPr>
          <w:ilvl w:val="0"/>
          <w:numId w:val="15"/>
        </w:numPr>
        <w:ind w:right="0" w:hanging="427"/>
      </w:pPr>
      <w:r>
        <w:t xml:space="preserve">проведение мероприятий по восстановительному ремонту и </w:t>
      </w:r>
      <w:r>
        <w:t xml:space="preserve">качественному содержанию муниципальных автомобильных дорог общего пользования и мостов между населенными пунктами; </w:t>
      </w:r>
    </w:p>
    <w:p w:rsidR="008B77F5" w:rsidRDefault="0060769E">
      <w:pPr>
        <w:numPr>
          <w:ilvl w:val="0"/>
          <w:numId w:val="15"/>
        </w:numPr>
        <w:ind w:right="0" w:hanging="427"/>
      </w:pPr>
      <w:r>
        <w:t xml:space="preserve">совершенствование структуры и системы управления дорожным хозяйством района; </w:t>
      </w:r>
    </w:p>
    <w:p w:rsidR="008B77F5" w:rsidRDefault="0060769E">
      <w:pPr>
        <w:numPr>
          <w:ilvl w:val="0"/>
          <w:numId w:val="15"/>
        </w:numPr>
        <w:ind w:right="0" w:hanging="427"/>
      </w:pPr>
      <w:r>
        <w:lastRenderedPageBreak/>
        <w:t>совершенствование рынка дорожных работ, повышение качественног</w:t>
      </w:r>
      <w:r>
        <w:t xml:space="preserve">о уровня конкуренции; </w:t>
      </w:r>
    </w:p>
    <w:p w:rsidR="008B77F5" w:rsidRDefault="0060769E">
      <w:pPr>
        <w:numPr>
          <w:ilvl w:val="0"/>
          <w:numId w:val="15"/>
        </w:numPr>
        <w:spacing w:after="137" w:line="259" w:lineRule="auto"/>
        <w:ind w:right="0" w:hanging="427"/>
      </w:pPr>
      <w:r>
        <w:t xml:space="preserve">благоустройство площадок для остановки общественного транспорта. </w:t>
      </w:r>
    </w:p>
    <w:p w:rsidR="008B77F5" w:rsidRDefault="0060769E">
      <w:pPr>
        <w:ind w:left="-10" w:right="0" w:firstLine="708"/>
      </w:pPr>
      <w:r>
        <w:t xml:space="preserve">Для исполнения мероприятий согласно Генеральному плану проектом Программы предложены следующие мероприятия. </w:t>
      </w:r>
    </w:p>
    <w:p w:rsidR="008B77F5" w:rsidRDefault="0060769E">
      <w:pPr>
        <w:spacing w:after="210" w:line="259" w:lineRule="auto"/>
        <w:ind w:left="703" w:right="0"/>
        <w:jc w:val="left"/>
      </w:pPr>
      <w:r>
        <w:rPr>
          <w:i/>
        </w:rPr>
        <w:t xml:space="preserve">Мероприятия по обеспечению надежности: </w:t>
      </w:r>
    </w:p>
    <w:p w:rsidR="008B77F5" w:rsidRDefault="0060769E">
      <w:pPr>
        <w:numPr>
          <w:ilvl w:val="0"/>
          <w:numId w:val="15"/>
        </w:numPr>
        <w:spacing w:after="160" w:line="259" w:lineRule="auto"/>
        <w:ind w:right="0" w:hanging="427"/>
      </w:pPr>
      <w:r>
        <w:t>Частичный ремонт с</w:t>
      </w:r>
      <w:r>
        <w:t xml:space="preserve">уществующих асфальтированных дорог в с. Карагуш; </w:t>
      </w:r>
    </w:p>
    <w:p w:rsidR="008B77F5" w:rsidRDefault="0060769E">
      <w:pPr>
        <w:numPr>
          <w:ilvl w:val="0"/>
          <w:numId w:val="15"/>
        </w:numPr>
        <w:spacing w:after="225"/>
        <w:ind w:right="0" w:hanging="427"/>
      </w:pPr>
      <w:r>
        <w:t xml:space="preserve">Строительство новых асфальтированных дорог вместо дорог с гравийным покрытием во всех поселениях муниципального образования (глубокая реконструкция); </w:t>
      </w:r>
    </w:p>
    <w:p w:rsidR="008B77F5" w:rsidRDefault="0060769E">
      <w:pPr>
        <w:numPr>
          <w:ilvl w:val="0"/>
          <w:numId w:val="15"/>
        </w:numPr>
        <w:spacing w:after="158" w:line="259" w:lineRule="auto"/>
        <w:ind w:right="0" w:hanging="427"/>
      </w:pPr>
      <w:r>
        <w:t>Ремонт дорожной инфраструктуры (светофоры и дорожные зн</w:t>
      </w:r>
      <w:r>
        <w:t xml:space="preserve">аки); </w:t>
      </w:r>
    </w:p>
    <w:p w:rsidR="008B77F5" w:rsidRDefault="0060769E">
      <w:pPr>
        <w:numPr>
          <w:ilvl w:val="0"/>
          <w:numId w:val="15"/>
        </w:numPr>
        <w:spacing w:after="137" w:line="259" w:lineRule="auto"/>
        <w:ind w:right="0" w:hanging="427"/>
      </w:pPr>
      <w:r>
        <w:t xml:space="preserve">Ежегодное нанесение дорожной разметки асфальтированных дорог. </w:t>
      </w:r>
    </w:p>
    <w:p w:rsidR="008B77F5" w:rsidRDefault="0060769E">
      <w:pPr>
        <w:spacing w:after="210" w:line="259" w:lineRule="auto"/>
        <w:ind w:left="703" w:right="0"/>
        <w:jc w:val="left"/>
      </w:pPr>
      <w:r>
        <w:rPr>
          <w:i/>
        </w:rPr>
        <w:t xml:space="preserve">Мероприятия по обеспечению доступности: </w:t>
      </w:r>
    </w:p>
    <w:p w:rsidR="008B77F5" w:rsidRDefault="0060769E">
      <w:pPr>
        <w:numPr>
          <w:ilvl w:val="0"/>
          <w:numId w:val="15"/>
        </w:numPr>
        <w:ind w:right="0" w:hanging="427"/>
      </w:pPr>
      <w:r>
        <w:t xml:space="preserve">Покупка и размещение дорожной инфраструктуры (светофоры и дорожные знаки, отбойники, звуковые заграждения). </w:t>
      </w:r>
    </w:p>
    <w:p w:rsidR="008B77F5" w:rsidRDefault="0060769E">
      <w:pPr>
        <w:numPr>
          <w:ilvl w:val="0"/>
          <w:numId w:val="15"/>
        </w:numPr>
        <w:ind w:right="0" w:hanging="427"/>
      </w:pPr>
      <w:r>
        <w:t>Разработка новой «Программы комплекс</w:t>
      </w:r>
      <w:r>
        <w:t xml:space="preserve">ного развития транспортной инфраструктуры» (после разработки и принятия корректировки Генерального плана). </w:t>
      </w:r>
      <w:r>
        <w:br w:type="page"/>
      </w:r>
    </w:p>
    <w:p w:rsidR="008B77F5" w:rsidRDefault="0060769E">
      <w:pPr>
        <w:pStyle w:val="1"/>
        <w:spacing w:after="193"/>
        <w:ind w:left="13" w:right="8" w:hanging="10"/>
        <w:jc w:val="center"/>
      </w:pPr>
      <w:bookmarkStart w:id="29" w:name="_Toc514840697"/>
      <w:r>
        <w:lastRenderedPageBreak/>
        <w:t>РАЗДЕЛ 5. ПЕРЕЧЕНЬ ИНВЕСТИЦИОННЫХ ПРОЕКТОВ ПО ПРОЕКТИРОВАНИЮ, СТРОИТЕЛЬСТВУ, РЕКОНСТРУКЦИИ ОБЪЕКТОВ ТРАНСПОРТНОЙ ИНФРАСТРУКТУРЫ.</w:t>
      </w:r>
      <w:bookmarkEnd w:id="29"/>
      <w:r>
        <w:t xml:space="preserve"> </w:t>
      </w:r>
    </w:p>
    <w:p w:rsidR="008B77F5" w:rsidRDefault="0060769E">
      <w:pPr>
        <w:ind w:left="-10" w:right="0" w:firstLine="708"/>
      </w:pPr>
      <w:r>
        <w:t xml:space="preserve">Инвестиционные проекты по проектированию, строительству, реконструкции объектов транспортной инфраструктуры разделяются на следующие системы: </w:t>
      </w:r>
    </w:p>
    <w:p w:rsidR="008B77F5" w:rsidRDefault="0060769E">
      <w:pPr>
        <w:numPr>
          <w:ilvl w:val="0"/>
          <w:numId w:val="16"/>
        </w:numPr>
        <w:ind w:right="0" w:hanging="360"/>
      </w:pPr>
      <w:r>
        <w:t xml:space="preserve">Система развития транспорта общего пользования, создания </w:t>
      </w:r>
      <w:proofErr w:type="spellStart"/>
      <w:r>
        <w:t>транспортнопересадочных</w:t>
      </w:r>
      <w:proofErr w:type="spellEnd"/>
      <w:r>
        <w:t xml:space="preserve"> узлов. </w:t>
      </w:r>
    </w:p>
    <w:p w:rsidR="008B77F5" w:rsidRDefault="0060769E">
      <w:pPr>
        <w:numPr>
          <w:ilvl w:val="0"/>
          <w:numId w:val="16"/>
        </w:numPr>
        <w:ind w:right="0" w:hanging="360"/>
      </w:pPr>
      <w:r>
        <w:t>Система развития инфраст</w:t>
      </w:r>
      <w:r>
        <w:t xml:space="preserve">руктуры для легкового автомобильного транспорта, включая развитие единого парковочного пространства. </w:t>
      </w:r>
    </w:p>
    <w:p w:rsidR="008B77F5" w:rsidRDefault="0060769E">
      <w:pPr>
        <w:numPr>
          <w:ilvl w:val="0"/>
          <w:numId w:val="16"/>
        </w:numPr>
        <w:ind w:right="0" w:hanging="360"/>
      </w:pPr>
      <w:r>
        <w:t xml:space="preserve">Система </w:t>
      </w:r>
      <w:r>
        <w:tab/>
        <w:t xml:space="preserve">развития </w:t>
      </w:r>
      <w:r>
        <w:tab/>
        <w:t xml:space="preserve">инфраструктуры </w:t>
      </w:r>
      <w:r>
        <w:tab/>
        <w:t xml:space="preserve">пешеходного </w:t>
      </w:r>
      <w:r>
        <w:tab/>
        <w:t xml:space="preserve">и </w:t>
      </w:r>
      <w:r>
        <w:tab/>
        <w:t xml:space="preserve">велосипедного передвижения. </w:t>
      </w:r>
    </w:p>
    <w:p w:rsidR="008B77F5" w:rsidRDefault="0060769E">
      <w:pPr>
        <w:numPr>
          <w:ilvl w:val="0"/>
          <w:numId w:val="16"/>
        </w:numPr>
        <w:ind w:right="0" w:hanging="360"/>
      </w:pPr>
      <w:r>
        <w:t>Система развития инфраструктуры для грузового транспорта, транспортных сре</w:t>
      </w:r>
      <w:r>
        <w:t xml:space="preserve">дств коммунальных и дорожных служб. </w:t>
      </w:r>
    </w:p>
    <w:p w:rsidR="008B77F5" w:rsidRDefault="0060769E">
      <w:pPr>
        <w:numPr>
          <w:ilvl w:val="0"/>
          <w:numId w:val="16"/>
        </w:numPr>
        <w:spacing w:line="259" w:lineRule="auto"/>
        <w:ind w:right="0" w:hanging="360"/>
      </w:pPr>
      <w:r>
        <w:t xml:space="preserve">Система развития сети дорог. </w:t>
      </w:r>
    </w:p>
    <w:p w:rsidR="008B77F5" w:rsidRDefault="008B77F5">
      <w:pPr>
        <w:sectPr w:rsidR="008B77F5">
          <w:footerReference w:type="even" r:id="rId30"/>
          <w:footerReference w:type="default" r:id="rId31"/>
          <w:footerReference w:type="first" r:id="rId32"/>
          <w:pgSz w:w="11906" w:h="16838"/>
          <w:pgMar w:top="1130" w:right="843" w:bottom="1140" w:left="1702" w:header="720" w:footer="449" w:gutter="0"/>
          <w:cols w:space="720"/>
        </w:sectPr>
      </w:pPr>
    </w:p>
    <w:p w:rsidR="008B77F5" w:rsidRDefault="0060769E">
      <w:pPr>
        <w:spacing w:after="3" w:line="259" w:lineRule="auto"/>
        <w:ind w:left="-15" w:right="0" w:firstLine="698"/>
      </w:pPr>
      <w:r>
        <w:rPr>
          <w:b/>
        </w:rPr>
        <w:lastRenderedPageBreak/>
        <w:t>Таблица 11. Перечень инвестиционных проектов по проектированию, строите</w:t>
      </w:r>
      <w:r>
        <w:rPr>
          <w:b/>
        </w:rPr>
        <w:t xml:space="preserve">льству, реконструкции объектов транспортной инфраструктуры. </w:t>
      </w:r>
    </w:p>
    <w:tbl>
      <w:tblPr>
        <w:tblStyle w:val="TableGrid"/>
        <w:tblW w:w="14788" w:type="dxa"/>
        <w:tblInd w:w="-108" w:type="dxa"/>
        <w:tblCellMar>
          <w:top w:w="9" w:type="dxa"/>
          <w:left w:w="108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920"/>
        <w:gridCol w:w="7317"/>
        <w:gridCol w:w="2182"/>
        <w:gridCol w:w="2187"/>
        <w:gridCol w:w="2182"/>
      </w:tblGrid>
      <w:tr w:rsidR="008B77F5">
        <w:trPr>
          <w:trHeight w:val="422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Наименование мероприятий </w:t>
            </w:r>
          </w:p>
        </w:tc>
        <w:tc>
          <w:tcPr>
            <w:tcW w:w="6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Этапы, гг. </w:t>
            </w:r>
          </w:p>
        </w:tc>
      </w:tr>
      <w:tr w:rsidR="008B77F5">
        <w:trPr>
          <w:trHeight w:val="425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6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</w:tr>
      <w:tr w:rsidR="008B77F5">
        <w:trPr>
          <w:trHeight w:val="425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13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  <w:u w:val="single" w:color="000000"/>
              </w:rPr>
              <w:t>Система развития транспорта общего пользования, создание транспортно-пересадочных узлов.</w:t>
            </w:r>
            <w:r>
              <w:rPr>
                <w:sz w:val="24"/>
              </w:rPr>
              <w:t xml:space="preserve"> </w:t>
            </w:r>
          </w:p>
        </w:tc>
      </w:tr>
      <w:tr w:rsidR="008B77F5">
        <w:trPr>
          <w:trHeight w:val="83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Разработка новой схемы расписания маршрутов автобусного сообщения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244" w:firstLine="0"/>
              <w:jc w:val="left"/>
            </w:pPr>
            <w:r>
              <w:rPr>
                <w:sz w:val="24"/>
              </w:rPr>
              <w:t xml:space="preserve">1 этап  2018-2022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B77F5">
        <w:trPr>
          <w:trHeight w:val="83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1.2. 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Разработка ПСД и установка новых остановок в существующих районах сельского поселения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310" w:firstLine="0"/>
              <w:jc w:val="left"/>
            </w:pPr>
            <w:r>
              <w:rPr>
                <w:sz w:val="24"/>
              </w:rPr>
              <w:t xml:space="preserve">2 этап 2023-2027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307" w:firstLine="0"/>
              <w:jc w:val="left"/>
            </w:pPr>
            <w:r>
              <w:rPr>
                <w:sz w:val="24"/>
              </w:rPr>
              <w:t xml:space="preserve">3 этап 2028-2035 </w:t>
            </w:r>
          </w:p>
        </w:tc>
      </w:tr>
      <w:tr w:rsidR="008B77F5">
        <w:trPr>
          <w:trHeight w:val="83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13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  <w:u w:val="single" w:color="000000"/>
              </w:rPr>
              <w:t>Система развития инфраструктуры для легкового автомобильного транспорта, включая развитие единого парковочного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пространства.</w:t>
            </w:r>
            <w:r>
              <w:rPr>
                <w:sz w:val="24"/>
              </w:rPr>
              <w:t xml:space="preserve"> </w:t>
            </w:r>
          </w:p>
        </w:tc>
      </w:tr>
      <w:tr w:rsidR="008B77F5">
        <w:trPr>
          <w:trHeight w:val="83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2.1. 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Разработка ПСД и строительство новых парковочных пространств в с. Карагуш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244" w:firstLine="0"/>
              <w:jc w:val="left"/>
            </w:pPr>
            <w:r>
              <w:rPr>
                <w:sz w:val="24"/>
              </w:rPr>
              <w:t xml:space="preserve">1 этап  2018-2022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310" w:firstLine="0"/>
              <w:jc w:val="left"/>
            </w:pPr>
            <w:r>
              <w:rPr>
                <w:sz w:val="24"/>
              </w:rPr>
              <w:t xml:space="preserve">2 этап 2023-2027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B77F5">
        <w:trPr>
          <w:trHeight w:val="425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13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  <w:u w:val="single" w:color="000000"/>
              </w:rPr>
              <w:t>Система развития инфраструктуры пешеходного и велосипедного передвижения.</w:t>
            </w:r>
            <w:r>
              <w:rPr>
                <w:sz w:val="24"/>
              </w:rPr>
              <w:t xml:space="preserve"> </w:t>
            </w:r>
          </w:p>
        </w:tc>
      </w:tr>
      <w:tr w:rsidR="008B77F5">
        <w:trPr>
          <w:trHeight w:val="83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3.1. 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Проведение мероприятий по предотвращению аварийных ситуаций пешеходного и велосипедного передвижения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244" w:firstLine="0"/>
              <w:jc w:val="left"/>
            </w:pPr>
            <w:r>
              <w:rPr>
                <w:sz w:val="24"/>
              </w:rPr>
              <w:t xml:space="preserve">1 этап  2018-2022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310" w:firstLine="0"/>
              <w:jc w:val="left"/>
            </w:pPr>
            <w:r>
              <w:rPr>
                <w:sz w:val="24"/>
              </w:rPr>
              <w:t xml:space="preserve">2 этап 2023-2027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307" w:firstLine="0"/>
              <w:jc w:val="left"/>
            </w:pPr>
            <w:r>
              <w:rPr>
                <w:sz w:val="24"/>
              </w:rPr>
              <w:t xml:space="preserve">3 этап 2028-2035 </w:t>
            </w:r>
          </w:p>
        </w:tc>
      </w:tr>
      <w:tr w:rsidR="008B77F5">
        <w:trPr>
          <w:trHeight w:val="425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13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  <w:u w:val="single" w:color="000000"/>
              </w:rPr>
              <w:t>Система развития инфраструктуры для грузового транспорта, транспортных средств коммунальных и дорожных служб.</w:t>
            </w:r>
            <w:r>
              <w:rPr>
                <w:sz w:val="24"/>
              </w:rPr>
              <w:t xml:space="preserve"> </w:t>
            </w:r>
          </w:p>
        </w:tc>
      </w:tr>
      <w:tr w:rsidR="008B77F5">
        <w:trPr>
          <w:trHeight w:val="83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4.1. 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171" w:firstLine="0"/>
              <w:jc w:val="left"/>
            </w:pPr>
            <w:r>
              <w:rPr>
                <w:sz w:val="24"/>
              </w:rPr>
              <w:t xml:space="preserve">Создание проекта маршрутов передвижения грузового транспорта в обход жилых зон муниципального образования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244" w:firstLine="0"/>
              <w:jc w:val="left"/>
            </w:pPr>
            <w:r>
              <w:rPr>
                <w:sz w:val="24"/>
              </w:rPr>
              <w:t xml:space="preserve">1 этап  2018-2022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B77F5">
        <w:trPr>
          <w:trHeight w:val="422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13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  <w:u w:val="single" w:color="000000"/>
              </w:rPr>
              <w:t>Система развития сети дорог.</w:t>
            </w:r>
            <w:r>
              <w:rPr>
                <w:sz w:val="24"/>
              </w:rPr>
              <w:t xml:space="preserve"> </w:t>
            </w:r>
          </w:p>
        </w:tc>
      </w:tr>
      <w:tr w:rsidR="008B77F5">
        <w:trPr>
          <w:trHeight w:val="425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tabs>
                <w:tab w:val="center" w:pos="70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5.1.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 xml:space="preserve"> 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Ежегодное нанесение дорожной разметки асфальтированных дорог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этап 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 этап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этап </w:t>
            </w:r>
          </w:p>
        </w:tc>
      </w:tr>
    </w:tbl>
    <w:p w:rsidR="008B77F5" w:rsidRDefault="0060769E">
      <w:pPr>
        <w:pStyle w:val="3"/>
        <w:spacing w:after="0"/>
        <w:ind w:left="68" w:right="56"/>
      </w:pPr>
      <w:r>
        <w:lastRenderedPageBreak/>
        <w:t xml:space="preserve">Стр. 59 </w:t>
      </w:r>
    </w:p>
    <w:tbl>
      <w:tblPr>
        <w:tblStyle w:val="TableGrid"/>
        <w:tblW w:w="14788" w:type="dxa"/>
        <w:tblInd w:w="-108" w:type="dxa"/>
        <w:tblCellMar>
          <w:top w:w="9" w:type="dxa"/>
          <w:left w:w="108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920"/>
        <w:gridCol w:w="7317"/>
        <w:gridCol w:w="2182"/>
        <w:gridCol w:w="2187"/>
        <w:gridCol w:w="2182"/>
      </w:tblGrid>
      <w:tr w:rsidR="008B77F5">
        <w:trPr>
          <w:trHeight w:val="425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Наименование мероприятий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Этапы, гг. </w:t>
            </w:r>
          </w:p>
        </w:tc>
        <w:tc>
          <w:tcPr>
            <w:tcW w:w="21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2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1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5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2018-2022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2023-2027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2028-2035 </w:t>
            </w:r>
          </w:p>
        </w:tc>
      </w:tr>
      <w:tr w:rsidR="008B77F5">
        <w:trPr>
          <w:trHeight w:val="83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tabs>
                <w:tab w:val="center" w:pos="70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5.2.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 xml:space="preserve"> 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Разработка ПСД и ремонт дорожной инфраструктуры муниципального образования (светофоры и дорожные знаки)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244" w:firstLine="0"/>
              <w:jc w:val="left"/>
            </w:pPr>
            <w:r>
              <w:rPr>
                <w:sz w:val="24"/>
              </w:rPr>
              <w:t xml:space="preserve">1 этап  2018-2022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307" w:firstLine="0"/>
              <w:jc w:val="left"/>
            </w:pPr>
            <w:r>
              <w:rPr>
                <w:sz w:val="24"/>
              </w:rPr>
              <w:t xml:space="preserve">3 этап 2028-2035 </w:t>
            </w:r>
          </w:p>
        </w:tc>
      </w:tr>
      <w:tr w:rsidR="008B77F5">
        <w:trPr>
          <w:trHeight w:val="83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tabs>
                <w:tab w:val="center" w:pos="70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5.3.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 xml:space="preserve"> 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563" w:firstLine="0"/>
              <w:jc w:val="left"/>
            </w:pPr>
            <w:r>
              <w:rPr>
                <w:sz w:val="24"/>
              </w:rPr>
              <w:t xml:space="preserve">Частичный ремонт существующих асфальтированных дорог в с. Карагуш, протяженностью 4610 м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244" w:firstLine="0"/>
              <w:jc w:val="left"/>
            </w:pPr>
            <w:r>
              <w:rPr>
                <w:sz w:val="24"/>
              </w:rPr>
              <w:t>1 этап  2018-</w:t>
            </w:r>
            <w:r>
              <w:rPr>
                <w:sz w:val="24"/>
              </w:rPr>
              <w:t xml:space="preserve">2022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B77F5">
        <w:trPr>
          <w:trHeight w:val="1253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tabs>
                <w:tab w:val="center" w:pos="70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5.4.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 xml:space="preserve"> 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Разработка ПСД и строительство новых асфальтированных дорог вместо дорог с гравийным покрытием во всех населенных пунктах </w:t>
            </w:r>
            <w:proofErr w:type="spellStart"/>
            <w:r>
              <w:rPr>
                <w:sz w:val="24"/>
              </w:rPr>
              <w:t>ссельского</w:t>
            </w:r>
            <w:proofErr w:type="spellEnd"/>
            <w:r>
              <w:rPr>
                <w:sz w:val="24"/>
              </w:rPr>
              <w:t xml:space="preserve"> поселения, общей протяженностью 3680 м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244" w:firstLine="0"/>
              <w:jc w:val="left"/>
            </w:pPr>
            <w:r>
              <w:rPr>
                <w:sz w:val="24"/>
              </w:rPr>
              <w:t xml:space="preserve">1 этап  2018-2022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310" w:firstLine="0"/>
              <w:jc w:val="left"/>
            </w:pPr>
            <w:r>
              <w:rPr>
                <w:sz w:val="24"/>
              </w:rPr>
              <w:t xml:space="preserve">2 этап 2023-2027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B77F5">
        <w:trPr>
          <w:trHeight w:val="83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tabs>
                <w:tab w:val="center" w:pos="70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5.5.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 xml:space="preserve"> 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62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Разработка ПСД, покупка и размещение дорожной инфраструктуры 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(светофоры и дорожные знаки, отбойники, звуковые заграждения)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307" w:firstLine="0"/>
              <w:jc w:val="left"/>
            </w:pPr>
            <w:r>
              <w:rPr>
                <w:sz w:val="24"/>
              </w:rPr>
              <w:t xml:space="preserve">3 этап 2028-2035 </w:t>
            </w:r>
          </w:p>
        </w:tc>
      </w:tr>
      <w:tr w:rsidR="008B77F5">
        <w:trPr>
          <w:trHeight w:val="1253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tabs>
                <w:tab w:val="center" w:pos="70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5.6.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 xml:space="preserve"> 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46" w:firstLine="0"/>
              <w:jc w:val="left"/>
            </w:pPr>
            <w:r>
              <w:rPr>
                <w:sz w:val="24"/>
              </w:rPr>
              <w:t xml:space="preserve">Разработка новой «Программы комплексного развития транспортной инфраструктуры» (после разработки и принятия корректировки Генерального плана)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307" w:firstLine="0"/>
              <w:jc w:val="left"/>
            </w:pPr>
            <w:r>
              <w:rPr>
                <w:sz w:val="24"/>
              </w:rPr>
              <w:t xml:space="preserve">3 этап 2028-2035 </w:t>
            </w:r>
          </w:p>
        </w:tc>
      </w:tr>
    </w:tbl>
    <w:p w:rsidR="008B77F5" w:rsidRDefault="0060769E">
      <w:pPr>
        <w:spacing w:line="259" w:lineRule="auto"/>
        <w:ind w:left="6861" w:right="0"/>
      </w:pPr>
      <w:r>
        <w:t xml:space="preserve">Стр. 60 </w:t>
      </w:r>
    </w:p>
    <w:p w:rsidR="008B77F5" w:rsidRDefault="008B77F5">
      <w:pPr>
        <w:sectPr w:rsidR="008B77F5">
          <w:footerReference w:type="even" r:id="rId33"/>
          <w:footerReference w:type="default" r:id="rId34"/>
          <w:footerReference w:type="first" r:id="rId35"/>
          <w:pgSz w:w="16838" w:h="11906" w:orient="landscape"/>
          <w:pgMar w:top="854" w:right="1137" w:bottom="449" w:left="1133" w:header="720" w:footer="720" w:gutter="0"/>
          <w:cols w:space="720"/>
        </w:sectPr>
      </w:pPr>
    </w:p>
    <w:p w:rsidR="008B77F5" w:rsidRDefault="0060769E">
      <w:pPr>
        <w:pStyle w:val="1"/>
        <w:spacing w:line="371" w:lineRule="auto"/>
        <w:ind w:left="-15"/>
      </w:pPr>
      <w:bookmarkStart w:id="30" w:name="_Toc514840698"/>
      <w:r>
        <w:lastRenderedPageBreak/>
        <w:t xml:space="preserve">5.1. </w:t>
      </w:r>
      <w:r>
        <w:t>Комплексные мероприятия по организации дорожного движения, в том числе мероприятия по повышению безопасности дорожного движения, снижению перегруженности дорог и (или) их участков.</w:t>
      </w:r>
      <w:bookmarkEnd w:id="30"/>
      <w:r>
        <w:t xml:space="preserve"> </w:t>
      </w:r>
    </w:p>
    <w:p w:rsidR="008B77F5" w:rsidRDefault="0060769E">
      <w:pPr>
        <w:spacing w:after="124" w:line="259" w:lineRule="auto"/>
        <w:ind w:left="708" w:right="0" w:firstLine="0"/>
        <w:jc w:val="left"/>
      </w:pPr>
      <w:r>
        <w:t xml:space="preserve"> </w:t>
      </w:r>
    </w:p>
    <w:p w:rsidR="008B77F5" w:rsidRDefault="0060769E">
      <w:pPr>
        <w:spacing w:after="127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934075" cy="4096385"/>
            <wp:effectExtent l="0" t="0" r="0" b="0"/>
            <wp:docPr id="9937" name="Picture 9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" name="Picture 993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7F5" w:rsidRDefault="0060769E">
      <w:pPr>
        <w:spacing w:after="181" w:line="259" w:lineRule="auto"/>
        <w:ind w:left="919" w:right="0" w:firstLine="0"/>
      </w:pPr>
      <w:r>
        <w:rPr>
          <w:b/>
        </w:rPr>
        <w:t xml:space="preserve">Рисунок 5. Факторы, определяющие уровень загруженности ДС. </w:t>
      </w:r>
    </w:p>
    <w:p w:rsidR="008B77F5" w:rsidRDefault="0060769E">
      <w:pPr>
        <w:spacing w:after="37"/>
        <w:ind w:left="-10" w:right="0" w:firstLine="708"/>
      </w:pPr>
      <w:r>
        <w:t>Комплекс мероприятий</w:t>
      </w:r>
      <w:r>
        <w:rPr>
          <w:b/>
        </w:rPr>
        <w:t xml:space="preserve"> </w:t>
      </w:r>
      <w:r>
        <w:t xml:space="preserve">по организации дорожного движения сформирован, исходя из цели и задач программы по повышению безопасности дорожного движения, и включает следующие мероприятия: </w:t>
      </w:r>
    </w:p>
    <w:p w:rsidR="008B77F5" w:rsidRDefault="0060769E">
      <w:pPr>
        <w:numPr>
          <w:ilvl w:val="0"/>
          <w:numId w:val="17"/>
        </w:numPr>
        <w:ind w:right="0" w:hanging="360"/>
      </w:pPr>
      <w:r>
        <w:t>Проведение анализа по выявлению аварийно-</w:t>
      </w:r>
      <w:r>
        <w:t>опасных участков автомобильных дорог общего пользования местного значения</w:t>
      </w:r>
      <w:r>
        <w:rPr>
          <w:b/>
        </w:rPr>
        <w:t xml:space="preserve"> </w:t>
      </w:r>
      <w:r>
        <w:t xml:space="preserve">и выработка мер, направленных на их устранение; </w:t>
      </w:r>
    </w:p>
    <w:p w:rsidR="008B77F5" w:rsidRDefault="0060769E">
      <w:pPr>
        <w:numPr>
          <w:ilvl w:val="0"/>
          <w:numId w:val="17"/>
        </w:numPr>
        <w:ind w:right="0" w:hanging="360"/>
      </w:pPr>
      <w:r>
        <w:t xml:space="preserve">Информирование граждан о правилах и требованиях в области обеспечения безопасности дорожного движения; </w:t>
      </w:r>
    </w:p>
    <w:p w:rsidR="008B77F5" w:rsidRDefault="0060769E">
      <w:pPr>
        <w:numPr>
          <w:ilvl w:val="0"/>
          <w:numId w:val="17"/>
        </w:numPr>
        <w:spacing w:after="176"/>
        <w:ind w:right="0" w:hanging="360"/>
      </w:pPr>
      <w:r>
        <w:lastRenderedPageBreak/>
        <w:t>Обеспечение образовательных у</w:t>
      </w:r>
      <w:r>
        <w:t xml:space="preserve">чреждений поселения учебно- методическими наглядными материалами по вопросам профилактики детского дорожно-транспортного травматизма; </w:t>
      </w:r>
    </w:p>
    <w:p w:rsidR="008B77F5" w:rsidRDefault="0060769E">
      <w:pPr>
        <w:numPr>
          <w:ilvl w:val="0"/>
          <w:numId w:val="17"/>
        </w:numPr>
        <w:spacing w:after="36"/>
        <w:ind w:right="0" w:hanging="360"/>
      </w:pPr>
      <w:r>
        <w:t xml:space="preserve">Замена и установка технических средств организации дорожного движения, в </w:t>
      </w:r>
      <w:proofErr w:type="spellStart"/>
      <w:r>
        <w:t>т.ч</w:t>
      </w:r>
      <w:proofErr w:type="spellEnd"/>
      <w:r>
        <w:t xml:space="preserve">. проектные работы; </w:t>
      </w:r>
    </w:p>
    <w:p w:rsidR="008B77F5" w:rsidRDefault="0060769E">
      <w:pPr>
        <w:numPr>
          <w:ilvl w:val="0"/>
          <w:numId w:val="17"/>
        </w:numPr>
        <w:spacing w:after="56"/>
        <w:ind w:right="0" w:hanging="360"/>
      </w:pPr>
      <w:r>
        <w:t>Установка и обновление и</w:t>
      </w:r>
      <w:r>
        <w:t xml:space="preserve">нформационных панно с указанием телефонов спасательных служб и экстренной медицинской помощи. </w:t>
      </w:r>
    </w:p>
    <w:p w:rsidR="008B77F5" w:rsidRDefault="0060769E">
      <w:pPr>
        <w:pStyle w:val="1"/>
        <w:spacing w:line="399" w:lineRule="auto"/>
        <w:ind w:left="-15"/>
      </w:pPr>
      <w:bookmarkStart w:id="31" w:name="_Toc514840699"/>
      <w:r>
        <w:t>5.2. Мероприятия по внедрению интеллектуальных транспортных систем.</w:t>
      </w:r>
      <w:bookmarkEnd w:id="31"/>
      <w:r>
        <w:t xml:space="preserve"> </w:t>
      </w:r>
    </w:p>
    <w:p w:rsidR="008B77F5" w:rsidRDefault="0060769E">
      <w:pPr>
        <w:spacing w:after="39"/>
        <w:ind w:left="-10" w:right="0" w:firstLine="708"/>
      </w:pPr>
      <w:r>
        <w:t>Создание информационно-</w:t>
      </w:r>
      <w:r>
        <w:t xml:space="preserve">аналитической системы управления общественным транспортом обусловлено необходимостью повышения эффективности управления общественным транспортом и мониторинга его функционирования. Основными задачами данной системы являются: </w:t>
      </w:r>
    </w:p>
    <w:p w:rsidR="008B77F5" w:rsidRDefault="0060769E">
      <w:pPr>
        <w:numPr>
          <w:ilvl w:val="0"/>
          <w:numId w:val="18"/>
        </w:numPr>
        <w:spacing w:after="34"/>
        <w:ind w:right="0" w:hanging="360"/>
      </w:pPr>
      <w:r>
        <w:t>Осуществление мониторинга функ</w:t>
      </w:r>
      <w:r>
        <w:t xml:space="preserve">ционирования общественного транспорта; </w:t>
      </w:r>
    </w:p>
    <w:p w:rsidR="008B77F5" w:rsidRDefault="0060769E">
      <w:pPr>
        <w:numPr>
          <w:ilvl w:val="0"/>
          <w:numId w:val="18"/>
        </w:numPr>
        <w:ind w:right="0" w:hanging="360"/>
      </w:pPr>
      <w:r>
        <w:t xml:space="preserve">Формирование и оптимизация единой маршрутной сети общественного транспорта; </w:t>
      </w:r>
    </w:p>
    <w:p w:rsidR="008B77F5" w:rsidRDefault="0060769E">
      <w:pPr>
        <w:numPr>
          <w:ilvl w:val="0"/>
          <w:numId w:val="18"/>
        </w:numPr>
        <w:spacing w:after="34"/>
        <w:ind w:right="0" w:hanging="360"/>
      </w:pPr>
      <w:r>
        <w:t xml:space="preserve">Осуществление единого диспетчерского управления общественным транспортом; </w:t>
      </w:r>
    </w:p>
    <w:p w:rsidR="008B77F5" w:rsidRDefault="0060769E">
      <w:pPr>
        <w:numPr>
          <w:ilvl w:val="0"/>
          <w:numId w:val="18"/>
        </w:numPr>
        <w:spacing w:after="55"/>
        <w:ind w:right="0" w:hanging="360"/>
      </w:pPr>
      <w:r>
        <w:t>Автоматизация продажи проездных документов на автомобильный и эл</w:t>
      </w:r>
      <w:r>
        <w:t xml:space="preserve">ектрический общественный транспорт. </w:t>
      </w:r>
    </w:p>
    <w:p w:rsidR="008B77F5" w:rsidRDefault="0060769E">
      <w:pPr>
        <w:pStyle w:val="1"/>
        <w:spacing w:line="401" w:lineRule="auto"/>
        <w:ind w:left="-15"/>
      </w:pPr>
      <w:bookmarkStart w:id="32" w:name="_Toc514840700"/>
      <w:r>
        <w:t>5.3. Мероприятия по снижению негативного воздействия транспорта на окружающую среду и здоровье населения.</w:t>
      </w:r>
      <w:bookmarkEnd w:id="32"/>
      <w:r>
        <w:t xml:space="preserve"> </w:t>
      </w:r>
    </w:p>
    <w:p w:rsidR="008B77F5" w:rsidRDefault="0060769E">
      <w:pPr>
        <w:ind w:left="-10" w:right="0" w:firstLine="708"/>
      </w:pPr>
      <w:r>
        <w:t>Снижение энергоемкости и материалоемкости перевозок достигается путем внедрения более экономичных силовых устано</w:t>
      </w:r>
      <w:r>
        <w:t xml:space="preserve">вок, применением подвижного состава большей грузоподъемности и меньшей собственной </w:t>
      </w:r>
      <w:r>
        <w:lastRenderedPageBreak/>
        <w:t xml:space="preserve">массы, повышением уровня технической эксплуатации и эффективности использования подвижного состава. </w:t>
      </w:r>
    </w:p>
    <w:p w:rsidR="008B77F5" w:rsidRDefault="0060769E">
      <w:pPr>
        <w:spacing w:after="176"/>
        <w:ind w:left="-10" w:right="0" w:firstLine="708"/>
      </w:pPr>
      <w:r>
        <w:t>Одним из путей экономии жидкого нефтяного топлива и снижения уровня загр</w:t>
      </w:r>
      <w:r>
        <w:t xml:space="preserve">язнения окружающей среды является замена (полная или частичная) бензинов и дизельных топлив другими энергоносителями, не нефтяного происхождения. К таким заменителям предъявляется ряд технических требований: </w:t>
      </w:r>
    </w:p>
    <w:p w:rsidR="008B77F5" w:rsidRDefault="0060769E">
      <w:pPr>
        <w:numPr>
          <w:ilvl w:val="0"/>
          <w:numId w:val="19"/>
        </w:numPr>
        <w:spacing w:after="38"/>
        <w:ind w:right="0" w:hanging="360"/>
      </w:pPr>
      <w:r>
        <w:t>Они должны обладать физико-химическими свойства</w:t>
      </w:r>
      <w:r>
        <w:t xml:space="preserve">ми, позволяющими использовать их на транспортных средствах без ухудшения технических параметров или существенного ограничения сферы применения; </w:t>
      </w:r>
    </w:p>
    <w:p w:rsidR="008B77F5" w:rsidRDefault="0060769E">
      <w:pPr>
        <w:numPr>
          <w:ilvl w:val="0"/>
          <w:numId w:val="19"/>
        </w:numPr>
        <w:spacing w:after="36"/>
        <w:ind w:right="0" w:hanging="360"/>
      </w:pPr>
      <w:r>
        <w:t xml:space="preserve">Земные запасы этого топлива или сырья для его получения должны быть достаточны велики; </w:t>
      </w:r>
    </w:p>
    <w:p w:rsidR="008B77F5" w:rsidRDefault="0060769E">
      <w:pPr>
        <w:numPr>
          <w:ilvl w:val="0"/>
          <w:numId w:val="19"/>
        </w:numPr>
        <w:ind w:right="0" w:hanging="360"/>
      </w:pPr>
      <w:r>
        <w:t>Отрицательное воздейств</w:t>
      </w:r>
      <w:r>
        <w:t xml:space="preserve">ие на окружающую среду при добыче, получении, хранении, использовании этих видов топлива должно быть приемлемым по характеру и размерам. </w:t>
      </w:r>
    </w:p>
    <w:p w:rsidR="008B77F5" w:rsidRDefault="0060769E">
      <w:pPr>
        <w:ind w:left="-10" w:right="0" w:firstLine="708"/>
      </w:pPr>
      <w:r>
        <w:t xml:space="preserve">Среди альтернативных типов топлив в настоящее время привлекает внимание целый ряд продуктов различного происхождения: </w:t>
      </w:r>
      <w:r>
        <w:t xml:space="preserve">сжатый природный газ, сжиженные газы нефтяного происхождения и сжиженные природные газы, различные синтетические спирты, газовые конденсаты, водород, топлива растительного происхождения и т.д. </w:t>
      </w:r>
    </w:p>
    <w:p w:rsidR="008B77F5" w:rsidRDefault="0060769E">
      <w:pPr>
        <w:spacing w:after="128" w:line="259" w:lineRule="auto"/>
        <w:ind w:left="0" w:right="986" w:firstLine="0"/>
        <w:jc w:val="right"/>
      </w:pPr>
      <w:r>
        <w:rPr>
          <w:noProof/>
        </w:rPr>
        <w:lastRenderedPageBreak/>
        <w:drawing>
          <wp:inline distT="0" distB="0" distL="0" distR="0">
            <wp:extent cx="4677410" cy="3114675"/>
            <wp:effectExtent l="0" t="0" r="0" b="0"/>
            <wp:docPr id="10087" name="Picture 10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" name="Picture 1008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7F5" w:rsidRDefault="0060769E">
      <w:pPr>
        <w:spacing w:after="126" w:line="259" w:lineRule="auto"/>
        <w:ind w:left="1649" w:right="0" w:firstLine="0"/>
      </w:pPr>
      <w:r>
        <w:rPr>
          <w:b/>
        </w:rPr>
        <w:t xml:space="preserve">Рисунок 6. Защитное ограждение «защитный экран». </w:t>
      </w:r>
    </w:p>
    <w:p w:rsidR="008B77F5" w:rsidRDefault="0060769E">
      <w:pPr>
        <w:ind w:left="-10" w:right="0" w:firstLine="708"/>
      </w:pPr>
      <w:r>
        <w:t xml:space="preserve">Известные способы защиты компонентов экосистем от вредного воздействия дорожно-транспортного комплекса сводятся к 4 направлениям: </w:t>
      </w:r>
    </w:p>
    <w:p w:rsidR="008B77F5" w:rsidRDefault="0060769E">
      <w:pPr>
        <w:numPr>
          <w:ilvl w:val="1"/>
          <w:numId w:val="19"/>
        </w:numPr>
        <w:spacing w:after="49"/>
        <w:ind w:right="0" w:firstLine="708"/>
      </w:pPr>
      <w:r>
        <w:rPr>
          <w:i/>
        </w:rPr>
        <w:t>Организационно-правовые мероприятия</w:t>
      </w:r>
      <w:r>
        <w:rPr>
          <w:rFonts w:ascii="Tahoma" w:eastAsia="Tahoma" w:hAnsi="Tahoma" w:cs="Tahoma"/>
          <w:color w:val="424242"/>
          <w:sz w:val="21"/>
        </w:rPr>
        <w:t xml:space="preserve"> </w:t>
      </w:r>
      <w:r>
        <w:t>включают формирование нового эколого-правового мировоззрения, эффективную реализацию госу</w:t>
      </w:r>
      <w:r>
        <w:t>дарственной экологической политики, создание современного экологического законодательства и нормативно-правовой базы экологической безопасности, а меры государственный, административный и общественный контроль функций по охране природы. Они направлены на р</w:t>
      </w:r>
      <w:r>
        <w:t>азработку и исполнение механизмов экологической политики, природоохранного законодательства на транспорте, экологических стандартов, норм, нормативов и требований к транспортной технике, топливно-смазочным материалам, оборудованию, состоянию транспортных к</w:t>
      </w:r>
      <w:r>
        <w:t xml:space="preserve">оммуникаций и др. </w:t>
      </w:r>
    </w:p>
    <w:p w:rsidR="008B77F5" w:rsidRDefault="0060769E">
      <w:pPr>
        <w:numPr>
          <w:ilvl w:val="1"/>
          <w:numId w:val="19"/>
        </w:numPr>
        <w:ind w:right="0" w:firstLine="708"/>
      </w:pPr>
      <w:r>
        <w:rPr>
          <w:i/>
        </w:rPr>
        <w:t>Архитектурно-планировочные мероприятия</w:t>
      </w:r>
      <w:r>
        <w:rPr>
          <w:rFonts w:ascii="Tahoma" w:eastAsia="Tahoma" w:hAnsi="Tahoma" w:cs="Tahoma"/>
          <w:color w:val="424242"/>
          <w:sz w:val="21"/>
        </w:rPr>
        <w:t xml:space="preserve"> </w:t>
      </w:r>
      <w:r>
        <w:t xml:space="preserve">обеспечивают совершенствование планирования всех функциональных зон города (промышленной, селитебной – предназначенной для жилья, транспортной, санитарно-защитной, зоны отдыха и др.) с учетом </w:t>
      </w:r>
      <w:r>
        <w:lastRenderedPageBreak/>
        <w:t>инфрас</w:t>
      </w:r>
      <w:r>
        <w:t xml:space="preserve">труктуры транспорта и дорожного движения, разработку решений по рациональному землепользованию и застройке территорий, сохранению природных ландшафтов, озеленению и благоустройству. </w:t>
      </w:r>
    </w:p>
    <w:p w:rsidR="008B77F5" w:rsidRDefault="0060769E">
      <w:pPr>
        <w:numPr>
          <w:ilvl w:val="1"/>
          <w:numId w:val="19"/>
        </w:numPr>
        <w:ind w:right="0" w:firstLine="708"/>
      </w:pPr>
      <w:r>
        <w:rPr>
          <w:i/>
        </w:rPr>
        <w:t xml:space="preserve">Конструкторско-технические и </w:t>
      </w:r>
      <w:proofErr w:type="spellStart"/>
      <w:r>
        <w:rPr>
          <w:i/>
        </w:rPr>
        <w:t>экотехнологические</w:t>
      </w:r>
      <w:proofErr w:type="spellEnd"/>
      <w:r>
        <w:rPr>
          <w:i/>
        </w:rPr>
        <w:t xml:space="preserve"> мероприятия</w:t>
      </w:r>
      <w:r>
        <w:rPr>
          <w:rFonts w:ascii="Tahoma" w:eastAsia="Tahoma" w:hAnsi="Tahoma" w:cs="Tahoma"/>
          <w:color w:val="424242"/>
          <w:sz w:val="21"/>
        </w:rPr>
        <w:t xml:space="preserve"> </w:t>
      </w:r>
      <w:r>
        <w:t>позволяют вне</w:t>
      </w:r>
      <w:r>
        <w:t>дрить современные инженерные, санитарно-технические и технологические средства защиты окружающей среды от вредных воздействий на предприятиях и объектах транспорта, технические новшества в конструкции, как автотранспортных средств, так и объектов дорожного</w:t>
      </w:r>
      <w:r>
        <w:t xml:space="preserve"> комплекса. </w:t>
      </w:r>
    </w:p>
    <w:p w:rsidR="008B77F5" w:rsidRDefault="0060769E">
      <w:pPr>
        <w:numPr>
          <w:ilvl w:val="1"/>
          <w:numId w:val="19"/>
        </w:numPr>
        <w:spacing w:after="60"/>
        <w:ind w:right="0" w:firstLine="708"/>
      </w:pPr>
      <w:r>
        <w:rPr>
          <w:i/>
        </w:rPr>
        <w:t>Эксплуатационные мероприятия</w:t>
      </w:r>
      <w:r>
        <w:rPr>
          <w:rFonts w:ascii="Tahoma" w:eastAsia="Tahoma" w:hAnsi="Tahoma" w:cs="Tahoma"/>
          <w:color w:val="424242"/>
          <w:sz w:val="21"/>
        </w:rPr>
        <w:t xml:space="preserve"> </w:t>
      </w:r>
      <w:r>
        <w:t xml:space="preserve">осуществляются в процессе эксплуатации транспортных средств и направлены на поддержание их состояния на уровне заданных экологических нормативов за счет технического контроля и высококачественного обслуживания. </w:t>
      </w:r>
    </w:p>
    <w:p w:rsidR="008B77F5" w:rsidRDefault="0060769E">
      <w:pPr>
        <w:pStyle w:val="1"/>
        <w:spacing w:line="379" w:lineRule="auto"/>
        <w:ind w:left="-15"/>
      </w:pPr>
      <w:bookmarkStart w:id="33" w:name="_Toc514840701"/>
      <w:r>
        <w:t>5.</w:t>
      </w:r>
      <w:r>
        <w:t>4.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деятельности.</w:t>
      </w:r>
      <w:bookmarkEnd w:id="33"/>
      <w:r>
        <w:t xml:space="preserve"> </w:t>
      </w:r>
    </w:p>
    <w:p w:rsidR="008B77F5" w:rsidRDefault="0060769E">
      <w:pPr>
        <w:spacing w:after="36" w:line="370" w:lineRule="auto"/>
        <w:ind w:right="-4"/>
        <w:jc w:val="right"/>
      </w:pPr>
      <w:r>
        <w:t xml:space="preserve">Осуществление </w:t>
      </w:r>
      <w:r>
        <w:tab/>
        <w:t xml:space="preserve">диспетчерского </w:t>
      </w:r>
      <w:r>
        <w:tab/>
        <w:t xml:space="preserve">управления </w:t>
      </w:r>
      <w:r>
        <w:tab/>
        <w:t>общественным транспортом обеспечивает опера</w:t>
      </w:r>
      <w:r>
        <w:t xml:space="preserve">тивное управление общественным транспортом и формирует объективную информацию о его функционировании. Для этого планируется в рамках </w:t>
      </w:r>
      <w:proofErr w:type="spellStart"/>
      <w:r>
        <w:t>информационноаналитической</w:t>
      </w:r>
      <w:proofErr w:type="spellEnd"/>
      <w:r>
        <w:t xml:space="preserve"> системы управления общественным транспортом информационно объединить центральные диспетчерские с</w:t>
      </w:r>
      <w:r>
        <w:t xml:space="preserve">лужбы муниципального образования, диспетчерские пункты на транспортных предприятиях. </w:t>
      </w:r>
    </w:p>
    <w:p w:rsidR="008B77F5" w:rsidRDefault="0060769E">
      <w:pPr>
        <w:pStyle w:val="3"/>
        <w:spacing w:after="209"/>
        <w:ind w:left="68" w:right="0"/>
      </w:pPr>
      <w:r>
        <w:lastRenderedPageBreak/>
        <w:t xml:space="preserve">Диспетчерское управление общественным транспортом обеспечит: </w:t>
      </w:r>
    </w:p>
    <w:p w:rsidR="008B77F5" w:rsidRDefault="0060769E">
      <w:pPr>
        <w:numPr>
          <w:ilvl w:val="0"/>
          <w:numId w:val="20"/>
        </w:numPr>
        <w:spacing w:after="38"/>
        <w:ind w:right="0" w:hanging="360"/>
      </w:pPr>
      <w:r>
        <w:t>Повышение качества транспортного обслуживания населения за счет непрерывного автоматизированного контроля дв</w:t>
      </w:r>
      <w:r>
        <w:t xml:space="preserve">ижения в режиме реального времени; </w:t>
      </w:r>
    </w:p>
    <w:p w:rsidR="008B77F5" w:rsidRDefault="0060769E">
      <w:pPr>
        <w:numPr>
          <w:ilvl w:val="0"/>
          <w:numId w:val="20"/>
        </w:numPr>
        <w:spacing w:after="40"/>
        <w:ind w:right="0" w:hanging="360"/>
      </w:pPr>
      <w:r>
        <w:t xml:space="preserve">Координацию и синхронизацию работы всех видов общественного транспорта за счет увязки интервалов движения по периодам дня на соприкасающихся маршрутах; </w:t>
      </w:r>
    </w:p>
    <w:p w:rsidR="008B77F5" w:rsidRDefault="0060769E">
      <w:pPr>
        <w:numPr>
          <w:ilvl w:val="0"/>
          <w:numId w:val="20"/>
        </w:numPr>
        <w:spacing w:after="39"/>
        <w:ind w:right="0" w:hanging="360"/>
      </w:pPr>
      <w:r>
        <w:t xml:space="preserve">Повышение эффективности использования подвижного состава за счет сокращения непроизводительных потерь времени на маршруте и рационального использования подвижного состава и резерва на наиболее загруженных направлениях; </w:t>
      </w:r>
    </w:p>
    <w:p w:rsidR="008B77F5" w:rsidRDefault="0060769E">
      <w:pPr>
        <w:numPr>
          <w:ilvl w:val="0"/>
          <w:numId w:val="20"/>
        </w:numPr>
        <w:spacing w:after="38"/>
        <w:ind w:right="0" w:hanging="360"/>
      </w:pPr>
      <w:r>
        <w:t xml:space="preserve">Повышение безопасности пассажирских </w:t>
      </w:r>
      <w:r>
        <w:t>перевозок за счет оперативного оповещения водителей транспортных средств об авариях и чрезвычайных ситуациях на маршрутной сети и информационного обеспечения мероприятий по ликвидации последствий дорожно-транспортных происшествий и чрезвычайных ситуаций по</w:t>
      </w:r>
      <w:r>
        <w:t xml:space="preserve">средством организации связи водителей транспортных средств, участников дорожно-транспортных происшествий с представителями оперативных служб (скорая помощь, полиция и др.); </w:t>
      </w:r>
    </w:p>
    <w:p w:rsidR="008B77F5" w:rsidRDefault="0060769E">
      <w:pPr>
        <w:numPr>
          <w:ilvl w:val="0"/>
          <w:numId w:val="20"/>
        </w:numPr>
        <w:spacing w:after="224"/>
        <w:ind w:right="0" w:hanging="360"/>
      </w:pPr>
      <w:r>
        <w:t>Предоставление информации населению о расписаниях движения общественного транспорт</w:t>
      </w:r>
      <w:r>
        <w:t xml:space="preserve">а через информационно-телекоммуникационную сеть Интернет, информационные киоски, в </w:t>
      </w:r>
      <w:proofErr w:type="spellStart"/>
      <w:r>
        <w:t>Call</w:t>
      </w:r>
      <w:proofErr w:type="spellEnd"/>
      <w:r>
        <w:t xml:space="preserve">-центрах по городской и сотовой телефонной связи и через другие средства информирования населения; </w:t>
      </w:r>
    </w:p>
    <w:p w:rsidR="008B77F5" w:rsidRDefault="0060769E">
      <w:pPr>
        <w:numPr>
          <w:ilvl w:val="0"/>
          <w:numId w:val="20"/>
        </w:numPr>
        <w:spacing w:after="39"/>
        <w:ind w:right="0" w:hanging="360"/>
      </w:pPr>
      <w:r>
        <w:t>Оперативное информирование пассажиров на остановках общественного тра</w:t>
      </w:r>
      <w:r>
        <w:t xml:space="preserve">нспорта с помощью остановочных табло об ожидаемом времени </w:t>
      </w:r>
      <w:r>
        <w:lastRenderedPageBreak/>
        <w:t xml:space="preserve">прибытия (отправления) общественного транспорта, номере маршрута и фактическом времени прибытия очередного транспортного средства; </w:t>
      </w:r>
    </w:p>
    <w:p w:rsidR="008B77F5" w:rsidRDefault="0060769E">
      <w:pPr>
        <w:numPr>
          <w:ilvl w:val="0"/>
          <w:numId w:val="20"/>
        </w:numPr>
        <w:ind w:right="0" w:hanging="360"/>
      </w:pPr>
      <w:r>
        <w:t>Полный переход на автоматизированный учет и контроль организации р</w:t>
      </w:r>
      <w:r>
        <w:t xml:space="preserve">аботы транспортного комплекса путем интеграции вокзалов, автостанций, транспортных предприятий и транспортных средств в единое информационное пространство. </w:t>
      </w:r>
      <w:r>
        <w:br w:type="page"/>
      </w:r>
    </w:p>
    <w:p w:rsidR="008B77F5" w:rsidRDefault="0060769E">
      <w:pPr>
        <w:pStyle w:val="1"/>
        <w:spacing w:after="134"/>
        <w:ind w:left="13" w:right="66" w:hanging="10"/>
        <w:jc w:val="center"/>
      </w:pPr>
      <w:bookmarkStart w:id="34" w:name="_Toc514840702"/>
      <w:r>
        <w:lastRenderedPageBreak/>
        <w:t xml:space="preserve">РАЗДЕЛ 6. ОЦЕНКА ОБЪЕМОВ И ИСТОЧНИКОВ ФИНАНСИРОВАНИЯ ИНВЕСТИЦИОННЫХ ПРОЕКТОВ ПО </w:t>
      </w:r>
      <w:r>
        <w:t>ПРОЕКТИРОВАНИЮ, СТРОИТЕЛЬСТВУ, РЕКОНСТРУКЦИИ ОБЪЕКТОВ ТРАНСПОРТНОЙ ИНФРАСТРУКТУРЫ.</w:t>
      </w:r>
      <w:bookmarkEnd w:id="34"/>
      <w:r>
        <w:t xml:space="preserve"> </w:t>
      </w:r>
    </w:p>
    <w:p w:rsidR="008B77F5" w:rsidRDefault="0060769E">
      <w:pPr>
        <w:spacing w:after="206" w:line="259" w:lineRule="auto"/>
        <w:ind w:left="718" w:right="0"/>
      </w:pPr>
      <w:r>
        <w:t xml:space="preserve">Источники инвестиций предлагается получать из бюджетов: </w:t>
      </w:r>
    </w:p>
    <w:p w:rsidR="008B77F5" w:rsidRDefault="0060769E">
      <w:pPr>
        <w:numPr>
          <w:ilvl w:val="0"/>
          <w:numId w:val="21"/>
        </w:numPr>
        <w:spacing w:after="156" w:line="259" w:lineRule="auto"/>
        <w:ind w:right="0" w:hanging="360"/>
      </w:pPr>
      <w:r>
        <w:t xml:space="preserve">Российской Федерации (далее РФ); </w:t>
      </w:r>
    </w:p>
    <w:p w:rsidR="008B77F5" w:rsidRDefault="0060769E">
      <w:pPr>
        <w:numPr>
          <w:ilvl w:val="0"/>
          <w:numId w:val="21"/>
        </w:numPr>
        <w:spacing w:after="159" w:line="259" w:lineRule="auto"/>
        <w:ind w:right="0" w:hanging="360"/>
      </w:pPr>
      <w:r>
        <w:t xml:space="preserve">Республики Башкортостан (далее РБ); </w:t>
      </w:r>
    </w:p>
    <w:p w:rsidR="008B77F5" w:rsidRDefault="0060769E">
      <w:pPr>
        <w:numPr>
          <w:ilvl w:val="0"/>
          <w:numId w:val="21"/>
        </w:numPr>
        <w:ind w:right="0" w:hanging="360"/>
      </w:pPr>
      <w:r>
        <w:t xml:space="preserve">Муниципального района Стерлибашевский район </w:t>
      </w:r>
      <w:r>
        <w:t xml:space="preserve">(далее МР СР);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Муниципального образования Карагушский сельсовет (далее МО КС); </w:t>
      </w:r>
    </w:p>
    <w:p w:rsidR="008B77F5" w:rsidRDefault="0060769E">
      <w:pPr>
        <w:numPr>
          <w:ilvl w:val="0"/>
          <w:numId w:val="21"/>
        </w:numPr>
        <w:spacing w:after="80" w:line="259" w:lineRule="auto"/>
        <w:ind w:right="0" w:hanging="360"/>
      </w:pPr>
      <w:r>
        <w:t xml:space="preserve">Благотворительных грантов и негосударственных фондов (далее </w:t>
      </w:r>
      <w:proofErr w:type="spellStart"/>
      <w:r>
        <w:t>ГиФ</w:t>
      </w:r>
      <w:proofErr w:type="spellEnd"/>
      <w:r>
        <w:t xml:space="preserve">). </w:t>
      </w:r>
    </w:p>
    <w:p w:rsidR="008B77F5" w:rsidRDefault="0060769E">
      <w:pPr>
        <w:ind w:left="-10" w:right="0" w:firstLine="708"/>
      </w:pPr>
      <w:r>
        <w:t xml:space="preserve">Финансирование программы осуществляется за счет средств бюджета. Ежегодные объемы финансирования программы определяются в соответствии с утвержденным бюджетом сельского поселения. </w:t>
      </w:r>
    </w:p>
    <w:p w:rsidR="008B77F5" w:rsidRDefault="0060769E">
      <w:pPr>
        <w:ind w:left="-10" w:right="531" w:firstLine="708"/>
      </w:pPr>
      <w:r>
        <w:t>Общий объем финансовых средств, необходимых для реализации мероприятия Прог</w:t>
      </w:r>
      <w:r>
        <w:t xml:space="preserve">раммы на расчетный срок составит – </w:t>
      </w:r>
      <w:r>
        <w:rPr>
          <w:b/>
        </w:rPr>
        <w:t xml:space="preserve">8 994 </w:t>
      </w:r>
      <w:r>
        <w:t xml:space="preserve">тыс. рублей, в </w:t>
      </w:r>
      <w:proofErr w:type="spellStart"/>
      <w:r>
        <w:t>т.ч</w:t>
      </w:r>
      <w:proofErr w:type="spellEnd"/>
      <w:r>
        <w:t>.:</w:t>
      </w:r>
      <w:r>
        <w:rPr>
          <w:b/>
        </w:rPr>
        <w:t xml:space="preserve"> </w:t>
      </w:r>
    </w:p>
    <w:p w:rsidR="008B77F5" w:rsidRDefault="0060769E">
      <w:pPr>
        <w:spacing w:after="209" w:line="259" w:lineRule="auto"/>
        <w:ind w:left="355" w:right="0"/>
        <w:jc w:val="left"/>
      </w:pPr>
      <w:r>
        <w:rPr>
          <w:i/>
          <w:u w:val="single" w:color="000000"/>
        </w:rPr>
        <w:t>Объем финансовых средств разделенный по видам систем развития:</w:t>
      </w:r>
      <w:r>
        <w:rPr>
          <w:i/>
        </w:rPr>
        <w:t xml:space="preserve"> </w:t>
      </w:r>
    </w:p>
    <w:p w:rsidR="008B77F5" w:rsidRDefault="0060769E">
      <w:pPr>
        <w:numPr>
          <w:ilvl w:val="0"/>
          <w:numId w:val="21"/>
        </w:numPr>
        <w:spacing w:after="35"/>
        <w:ind w:right="0" w:hanging="360"/>
      </w:pPr>
      <w:r>
        <w:t xml:space="preserve">Система развития транспорта общего пользования, создания </w:t>
      </w:r>
      <w:proofErr w:type="spellStart"/>
      <w:r>
        <w:t>транспортнопересадочных</w:t>
      </w:r>
      <w:proofErr w:type="spellEnd"/>
      <w:r>
        <w:t xml:space="preserve"> узлов – </w:t>
      </w:r>
      <w:r>
        <w:rPr>
          <w:b/>
        </w:rPr>
        <w:t>1 100</w:t>
      </w:r>
      <w:r>
        <w:t xml:space="preserve"> тыс. руб. </w:t>
      </w:r>
    </w:p>
    <w:p w:rsidR="008B77F5" w:rsidRDefault="0060769E">
      <w:pPr>
        <w:numPr>
          <w:ilvl w:val="0"/>
          <w:numId w:val="21"/>
        </w:numPr>
        <w:spacing w:after="3" w:line="394" w:lineRule="auto"/>
        <w:ind w:right="0" w:hanging="360"/>
      </w:pPr>
      <w:r>
        <w:t>Система развития инфрас</w:t>
      </w:r>
      <w:r>
        <w:t xml:space="preserve">труктуры для легкового автомобильного транспорта, включая развитие единого парковочного пространства – </w:t>
      </w:r>
      <w:r>
        <w:rPr>
          <w:b/>
        </w:rPr>
        <w:t xml:space="preserve">50 </w:t>
      </w:r>
      <w:r>
        <w:t xml:space="preserve">тыс. руб. </w:t>
      </w:r>
    </w:p>
    <w:p w:rsidR="008B77F5" w:rsidRDefault="0060769E">
      <w:pPr>
        <w:numPr>
          <w:ilvl w:val="0"/>
          <w:numId w:val="21"/>
        </w:numPr>
        <w:spacing w:after="35"/>
        <w:ind w:right="0" w:hanging="360"/>
      </w:pPr>
      <w:r>
        <w:t xml:space="preserve">Система развития инфраструктуры пешеходного и велосипедного передвижения – </w:t>
      </w:r>
      <w:r>
        <w:rPr>
          <w:b/>
        </w:rPr>
        <w:t xml:space="preserve">30 </w:t>
      </w:r>
      <w:r>
        <w:t xml:space="preserve">тыс. руб. </w:t>
      </w:r>
    </w:p>
    <w:p w:rsidR="008B77F5" w:rsidRDefault="0060769E">
      <w:pPr>
        <w:numPr>
          <w:ilvl w:val="0"/>
          <w:numId w:val="21"/>
        </w:numPr>
        <w:ind w:right="0" w:hanging="360"/>
      </w:pPr>
      <w:r>
        <w:t>Система развития инфраструктуры для грузового тран</w:t>
      </w:r>
      <w:r>
        <w:t xml:space="preserve">спорта, транспортных средств коммунальных и дорожных служб – </w:t>
      </w:r>
      <w:r>
        <w:rPr>
          <w:b/>
        </w:rPr>
        <w:t xml:space="preserve">200 </w:t>
      </w:r>
      <w:r>
        <w:t xml:space="preserve">тыс. руб. </w:t>
      </w:r>
    </w:p>
    <w:p w:rsidR="008B77F5" w:rsidRDefault="0060769E">
      <w:pPr>
        <w:numPr>
          <w:ilvl w:val="0"/>
          <w:numId w:val="21"/>
        </w:numPr>
        <w:spacing w:after="135" w:line="259" w:lineRule="auto"/>
        <w:ind w:right="0" w:hanging="360"/>
      </w:pPr>
      <w:r>
        <w:t xml:space="preserve">Система развития сети дорог – </w:t>
      </w:r>
      <w:r>
        <w:rPr>
          <w:b/>
        </w:rPr>
        <w:t xml:space="preserve">7 614 </w:t>
      </w:r>
      <w:r>
        <w:t xml:space="preserve">тыс. руб. </w:t>
      </w:r>
    </w:p>
    <w:p w:rsidR="008B77F5" w:rsidRDefault="0060769E">
      <w:pPr>
        <w:spacing w:after="186" w:line="259" w:lineRule="auto"/>
        <w:ind w:left="355" w:right="0"/>
        <w:jc w:val="left"/>
      </w:pPr>
      <w:r>
        <w:rPr>
          <w:i/>
          <w:u w:val="single" w:color="000000"/>
        </w:rPr>
        <w:t>Объем финансовых средств разделенный по этапам реализации:</w:t>
      </w:r>
      <w:r>
        <w:rPr>
          <w:i/>
        </w:rPr>
        <w:t xml:space="preserve"> </w:t>
      </w:r>
    </w:p>
    <w:p w:rsidR="008B77F5" w:rsidRDefault="0060769E">
      <w:pPr>
        <w:numPr>
          <w:ilvl w:val="0"/>
          <w:numId w:val="21"/>
        </w:numPr>
        <w:spacing w:line="259" w:lineRule="auto"/>
        <w:ind w:right="0" w:hanging="360"/>
      </w:pPr>
      <w:r>
        <w:t xml:space="preserve">1 этап 2018-2022 гг. – </w:t>
      </w:r>
      <w:r>
        <w:rPr>
          <w:b/>
        </w:rPr>
        <w:t xml:space="preserve">5 149 </w:t>
      </w:r>
      <w:r>
        <w:t xml:space="preserve">тыс. руб., в </w:t>
      </w:r>
      <w:proofErr w:type="spellStart"/>
      <w:r>
        <w:t>т.ч</w:t>
      </w:r>
      <w:proofErr w:type="spellEnd"/>
      <w:r>
        <w:t xml:space="preserve">.: </w:t>
      </w:r>
    </w:p>
    <w:p w:rsidR="008B77F5" w:rsidRDefault="0060769E">
      <w:pPr>
        <w:numPr>
          <w:ilvl w:val="1"/>
          <w:numId w:val="21"/>
        </w:numPr>
        <w:spacing w:after="162" w:line="259" w:lineRule="auto"/>
        <w:ind w:right="0" w:hanging="348"/>
      </w:pPr>
      <w:r>
        <w:lastRenderedPageBreak/>
        <w:t xml:space="preserve">2018 г. – </w:t>
      </w:r>
      <w:r>
        <w:rPr>
          <w:b/>
        </w:rPr>
        <w:t xml:space="preserve">1 030 </w:t>
      </w:r>
      <w:r>
        <w:t xml:space="preserve">тыс. </w:t>
      </w:r>
      <w:r>
        <w:t xml:space="preserve">руб.; </w:t>
      </w:r>
    </w:p>
    <w:p w:rsidR="008B77F5" w:rsidRDefault="0060769E">
      <w:pPr>
        <w:numPr>
          <w:ilvl w:val="1"/>
          <w:numId w:val="21"/>
        </w:numPr>
        <w:spacing w:after="160" w:line="259" w:lineRule="auto"/>
        <w:ind w:right="0" w:hanging="348"/>
      </w:pPr>
      <w:r>
        <w:t xml:space="preserve">2019 г. – </w:t>
      </w:r>
      <w:r>
        <w:rPr>
          <w:b/>
        </w:rPr>
        <w:t xml:space="preserve">1 030 </w:t>
      </w:r>
      <w:r>
        <w:t xml:space="preserve">тыс. руб.; </w:t>
      </w:r>
    </w:p>
    <w:p w:rsidR="008B77F5" w:rsidRDefault="0060769E">
      <w:pPr>
        <w:numPr>
          <w:ilvl w:val="1"/>
          <w:numId w:val="21"/>
        </w:numPr>
        <w:spacing w:after="160" w:line="259" w:lineRule="auto"/>
        <w:ind w:right="0" w:hanging="348"/>
      </w:pPr>
      <w:r>
        <w:t xml:space="preserve">2020 г. – </w:t>
      </w:r>
      <w:r>
        <w:rPr>
          <w:b/>
        </w:rPr>
        <w:t xml:space="preserve">1 030 </w:t>
      </w:r>
      <w:r>
        <w:t xml:space="preserve">тыс. руб.; </w:t>
      </w:r>
    </w:p>
    <w:p w:rsidR="008B77F5" w:rsidRDefault="0060769E">
      <w:pPr>
        <w:numPr>
          <w:ilvl w:val="1"/>
          <w:numId w:val="21"/>
        </w:numPr>
        <w:spacing w:after="160" w:line="259" w:lineRule="auto"/>
        <w:ind w:right="0" w:hanging="348"/>
      </w:pPr>
      <w:r>
        <w:t xml:space="preserve">2021 г. – </w:t>
      </w:r>
      <w:r>
        <w:rPr>
          <w:b/>
        </w:rPr>
        <w:t xml:space="preserve">1 030 </w:t>
      </w:r>
      <w:r>
        <w:t xml:space="preserve">тыс. руб.; </w:t>
      </w:r>
    </w:p>
    <w:p w:rsidR="008B77F5" w:rsidRDefault="0060769E">
      <w:pPr>
        <w:numPr>
          <w:ilvl w:val="1"/>
          <w:numId w:val="21"/>
        </w:numPr>
        <w:spacing w:after="191" w:line="259" w:lineRule="auto"/>
        <w:ind w:right="0" w:hanging="348"/>
      </w:pPr>
      <w:r>
        <w:t xml:space="preserve">2022 г. – </w:t>
      </w:r>
      <w:r>
        <w:rPr>
          <w:b/>
        </w:rPr>
        <w:t xml:space="preserve">1 030 </w:t>
      </w:r>
      <w:r>
        <w:t xml:space="preserve">тыс. руб.; </w:t>
      </w:r>
    </w:p>
    <w:p w:rsidR="008B77F5" w:rsidRDefault="0060769E">
      <w:pPr>
        <w:numPr>
          <w:ilvl w:val="0"/>
          <w:numId w:val="21"/>
        </w:numPr>
        <w:ind w:right="0" w:hanging="360"/>
      </w:pPr>
      <w:r>
        <w:t xml:space="preserve">2 этап 2023-2027 гг. – </w:t>
      </w:r>
      <w:r>
        <w:rPr>
          <w:b/>
        </w:rPr>
        <w:t xml:space="preserve">3 088 </w:t>
      </w:r>
      <w:r>
        <w:t xml:space="preserve">тыс. руб.;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3 этап 2028-2035 гг. – </w:t>
      </w:r>
      <w:r>
        <w:rPr>
          <w:b/>
        </w:rPr>
        <w:t xml:space="preserve">757 </w:t>
      </w:r>
      <w:r>
        <w:t xml:space="preserve">тыс. руб. </w:t>
      </w:r>
    </w:p>
    <w:p w:rsidR="008B77F5" w:rsidRDefault="0060769E">
      <w:pPr>
        <w:spacing w:after="201" w:line="259" w:lineRule="auto"/>
        <w:ind w:left="355" w:right="0"/>
        <w:jc w:val="left"/>
      </w:pPr>
      <w:r>
        <w:rPr>
          <w:i/>
          <w:u w:val="single" w:color="000000"/>
        </w:rPr>
        <w:t xml:space="preserve">Объем финансовых средств </w:t>
      </w:r>
      <w:r>
        <w:rPr>
          <w:i/>
          <w:u w:val="single" w:color="000000"/>
        </w:rPr>
        <w:t>разделенный по источникам финансирования:</w:t>
      </w:r>
      <w:r>
        <w:rPr>
          <w:i/>
        </w:rPr>
        <w:t xml:space="preserve"> </w:t>
      </w:r>
    </w:p>
    <w:p w:rsidR="008B77F5" w:rsidRDefault="0060769E">
      <w:pPr>
        <w:numPr>
          <w:ilvl w:val="0"/>
          <w:numId w:val="21"/>
        </w:numPr>
        <w:spacing w:after="152" w:line="259" w:lineRule="auto"/>
        <w:ind w:right="0" w:hanging="360"/>
      </w:pPr>
      <w:r>
        <w:t xml:space="preserve">Российская Федерация (далее РФ) – </w:t>
      </w:r>
      <w:r>
        <w:rPr>
          <w:b/>
        </w:rPr>
        <w:t xml:space="preserve">3 886 </w:t>
      </w:r>
      <w:r>
        <w:t xml:space="preserve">тыс. руб.; </w:t>
      </w:r>
    </w:p>
    <w:p w:rsidR="008B77F5" w:rsidRDefault="0060769E">
      <w:pPr>
        <w:numPr>
          <w:ilvl w:val="0"/>
          <w:numId w:val="21"/>
        </w:numPr>
        <w:spacing w:after="157" w:line="259" w:lineRule="auto"/>
        <w:ind w:right="0" w:hanging="360"/>
      </w:pPr>
      <w:r>
        <w:t xml:space="preserve">Республика Башкортостан (далее РБ) – </w:t>
      </w:r>
      <w:r>
        <w:rPr>
          <w:b/>
        </w:rPr>
        <w:t xml:space="preserve">3 176 </w:t>
      </w:r>
      <w:r>
        <w:t xml:space="preserve">тыс. руб.; </w:t>
      </w:r>
    </w:p>
    <w:p w:rsidR="008B77F5" w:rsidRDefault="0060769E">
      <w:pPr>
        <w:numPr>
          <w:ilvl w:val="0"/>
          <w:numId w:val="21"/>
        </w:numPr>
        <w:spacing w:after="114" w:line="259" w:lineRule="auto"/>
        <w:ind w:right="0" w:hanging="360"/>
      </w:pPr>
      <w:r>
        <w:t xml:space="preserve">Муниципальный район Стерлибашевский район (далее МР СР) – </w:t>
      </w:r>
    </w:p>
    <w:p w:rsidR="008B77F5" w:rsidRDefault="0060769E">
      <w:pPr>
        <w:spacing w:after="206" w:line="259" w:lineRule="auto"/>
        <w:ind w:left="370" w:right="0"/>
      </w:pPr>
      <w:r>
        <w:rPr>
          <w:b/>
        </w:rPr>
        <w:t xml:space="preserve">1 444 </w:t>
      </w:r>
      <w:r>
        <w:t xml:space="preserve">тыс. руб.; </w:t>
      </w:r>
    </w:p>
    <w:p w:rsidR="008B77F5" w:rsidRDefault="0060769E">
      <w:pPr>
        <w:numPr>
          <w:ilvl w:val="0"/>
          <w:numId w:val="21"/>
        </w:numPr>
        <w:spacing w:after="117" w:line="259" w:lineRule="auto"/>
        <w:ind w:right="0" w:hanging="360"/>
      </w:pPr>
      <w:r>
        <w:t xml:space="preserve">Муниципальное образование Карагушский сельсовет (далее МО КС) – </w:t>
      </w:r>
    </w:p>
    <w:p w:rsidR="008B77F5" w:rsidRDefault="0060769E">
      <w:pPr>
        <w:spacing w:after="209" w:line="259" w:lineRule="auto"/>
        <w:ind w:left="370" w:right="0"/>
      </w:pPr>
      <w:r>
        <w:rPr>
          <w:b/>
        </w:rPr>
        <w:t xml:space="preserve">466 </w:t>
      </w:r>
      <w:r>
        <w:t xml:space="preserve">тыс. руб.; </w:t>
      </w:r>
    </w:p>
    <w:p w:rsidR="008B77F5" w:rsidRDefault="0060769E">
      <w:pPr>
        <w:numPr>
          <w:ilvl w:val="0"/>
          <w:numId w:val="21"/>
        </w:numPr>
        <w:ind w:right="0" w:hanging="360"/>
      </w:pPr>
      <w:r>
        <w:t xml:space="preserve">Благотворительные гранты и негосударственные фонды (далее </w:t>
      </w:r>
      <w:proofErr w:type="spellStart"/>
      <w:r>
        <w:t>ГиФ</w:t>
      </w:r>
      <w:proofErr w:type="spellEnd"/>
      <w:r>
        <w:t xml:space="preserve">) – </w:t>
      </w:r>
      <w:r>
        <w:rPr>
          <w:b/>
        </w:rPr>
        <w:t xml:space="preserve">24 </w:t>
      </w:r>
      <w:r>
        <w:t xml:space="preserve">тыс. руб. </w:t>
      </w:r>
    </w:p>
    <w:p w:rsidR="008B77F5" w:rsidRDefault="0060769E">
      <w:pPr>
        <w:ind w:left="-10" w:right="0" w:firstLine="708"/>
      </w:pPr>
      <w:r>
        <w:t xml:space="preserve">Информация о расходах на реализацию программы представлена в следующих таблицах. </w:t>
      </w:r>
    </w:p>
    <w:p w:rsidR="008B77F5" w:rsidRDefault="008B77F5">
      <w:pPr>
        <w:sectPr w:rsidR="008B77F5">
          <w:footerReference w:type="even" r:id="rId38"/>
          <w:footerReference w:type="default" r:id="rId39"/>
          <w:footerReference w:type="first" r:id="rId40"/>
          <w:pgSz w:w="11906" w:h="16838"/>
          <w:pgMar w:top="1164" w:right="787" w:bottom="1181" w:left="1702" w:header="720" w:footer="449" w:gutter="0"/>
          <w:cols w:space="720"/>
        </w:sectPr>
      </w:pPr>
    </w:p>
    <w:p w:rsidR="008B77F5" w:rsidRDefault="0060769E">
      <w:pPr>
        <w:pStyle w:val="1"/>
        <w:spacing w:after="192"/>
        <w:ind w:left="708" w:firstLine="0"/>
      </w:pPr>
      <w:bookmarkStart w:id="35" w:name="_Toc514840703"/>
      <w:r>
        <w:lastRenderedPageBreak/>
        <w:t>6.1. Система развития транспорта общего пользования, создания транспортно-пересадочных узлов.</w:t>
      </w:r>
      <w:bookmarkEnd w:id="35"/>
      <w:r>
        <w:t xml:space="preserve"> </w:t>
      </w:r>
    </w:p>
    <w:p w:rsidR="008B77F5" w:rsidRDefault="0060769E">
      <w:pPr>
        <w:spacing w:after="3" w:line="259" w:lineRule="auto"/>
        <w:ind w:left="-15" w:right="0" w:firstLine="698"/>
      </w:pPr>
      <w:r>
        <w:rPr>
          <w:b/>
        </w:rPr>
        <w:t xml:space="preserve">Таблица 12. Финансовые потребности для реализации </w:t>
      </w:r>
      <w:proofErr w:type="spellStart"/>
      <w:r>
        <w:rPr>
          <w:b/>
        </w:rPr>
        <w:t>инвестп</w:t>
      </w:r>
      <w:r>
        <w:rPr>
          <w:b/>
        </w:rPr>
        <w:t>роектов</w:t>
      </w:r>
      <w:proofErr w:type="spellEnd"/>
      <w:r>
        <w:rPr>
          <w:b/>
        </w:rPr>
        <w:t xml:space="preserve"> в системе развития транспорта общего пользования, создания транспортно-пересадочных узлов с указанием источников финансирования. </w:t>
      </w:r>
    </w:p>
    <w:tbl>
      <w:tblPr>
        <w:tblStyle w:val="TableGrid"/>
        <w:tblW w:w="14788" w:type="dxa"/>
        <w:tblInd w:w="-108" w:type="dxa"/>
        <w:tblCellMar>
          <w:top w:w="9" w:type="dxa"/>
          <w:left w:w="108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779"/>
        <w:gridCol w:w="3387"/>
        <w:gridCol w:w="1183"/>
        <w:gridCol w:w="1142"/>
        <w:gridCol w:w="1140"/>
        <w:gridCol w:w="1143"/>
        <w:gridCol w:w="1138"/>
        <w:gridCol w:w="1140"/>
        <w:gridCol w:w="1144"/>
        <w:gridCol w:w="2592"/>
      </w:tblGrid>
      <w:tr w:rsidR="008B77F5">
        <w:trPr>
          <w:trHeight w:val="422"/>
        </w:trPr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Наименование мероприятия </w:t>
            </w: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Этапы, гг. </w:t>
            </w:r>
          </w:p>
        </w:tc>
        <w:tc>
          <w:tcPr>
            <w:tcW w:w="57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Объем финансирования, тыс. руб. </w:t>
            </w:r>
          </w:p>
        </w:tc>
        <w:tc>
          <w:tcPr>
            <w:tcW w:w="11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Результат мероприятия </w:t>
            </w:r>
          </w:p>
        </w:tc>
      </w:tr>
      <w:tr w:rsidR="008B77F5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Всего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РФ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РБ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МР СР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МО КС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sz w:val="24"/>
              </w:rPr>
              <w:t>ГиФ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2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</w:tr>
      <w:tr w:rsidR="008B77F5">
        <w:trPr>
          <w:trHeight w:val="42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102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  <w:u w:val="single" w:color="000000"/>
              </w:rPr>
              <w:t>Система развития транспорта общего пользования, создания транспортно-пересадочных узлов.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7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1666"/>
        </w:trPr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Разработка новой схемы расписания маршрутов автобусного сообщения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15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этап </w:t>
            </w:r>
          </w:p>
          <w:p w:rsidR="008B77F5" w:rsidRDefault="0060769E">
            <w:pPr>
              <w:spacing w:after="41" w:line="356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20182021, 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 xml:space="preserve">.: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21" w:firstLine="0"/>
              <w:jc w:val="left"/>
            </w:pPr>
            <w:r>
              <w:rPr>
                <w:sz w:val="24"/>
              </w:rPr>
              <w:t xml:space="preserve">Разработка новой схемы. Ввод в действие схемы. </w:t>
            </w:r>
          </w:p>
        </w:tc>
      </w:tr>
      <w:tr w:rsidR="008B77F5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2018 г.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2018 г.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2019 г.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2020 г.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2021 г.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1251"/>
        </w:trPr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1.2. 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>Разработка ПСД и установка новых остановок в существующих районах сельского поселения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111" w:firstLine="0"/>
              <w:jc w:val="left"/>
            </w:pPr>
            <w:r>
              <w:rPr>
                <w:sz w:val="24"/>
              </w:rPr>
              <w:t xml:space="preserve">За 2 этапа, в т. ч.: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1 080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486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378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162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54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2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8B77F5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15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этап 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2023-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540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243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189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81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27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8B77F5" w:rsidRDefault="008B77F5">
      <w:pPr>
        <w:spacing w:after="0" w:line="259" w:lineRule="auto"/>
        <w:ind w:left="-1133" w:right="15708" w:firstLine="0"/>
        <w:jc w:val="left"/>
      </w:pPr>
    </w:p>
    <w:tbl>
      <w:tblPr>
        <w:tblStyle w:val="TableGrid"/>
        <w:tblW w:w="14788" w:type="dxa"/>
        <w:tblInd w:w="-108" w:type="dxa"/>
        <w:tblCellMar>
          <w:top w:w="9" w:type="dxa"/>
          <w:left w:w="108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784"/>
        <w:gridCol w:w="3419"/>
        <w:gridCol w:w="1057"/>
        <w:gridCol w:w="1150"/>
        <w:gridCol w:w="1152"/>
        <w:gridCol w:w="1155"/>
        <w:gridCol w:w="1150"/>
        <w:gridCol w:w="1152"/>
        <w:gridCol w:w="1155"/>
        <w:gridCol w:w="2614"/>
      </w:tblGrid>
      <w:tr w:rsidR="008B77F5">
        <w:trPr>
          <w:trHeight w:val="425"/>
        </w:trPr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Наименование мероприятия </w:t>
            </w: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Этапы, гг. </w:t>
            </w:r>
          </w:p>
        </w:tc>
        <w:tc>
          <w:tcPr>
            <w:tcW w:w="46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Объем финансирования, тыс. руб. 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Результат мероприятия </w:t>
            </w:r>
          </w:p>
        </w:tc>
      </w:tr>
      <w:tr w:rsidR="008B77F5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Всего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РФ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РБ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МР СР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МО КС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sz w:val="24"/>
              </w:rPr>
              <w:t>ГиФ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</w:tr>
      <w:tr w:rsidR="008B77F5">
        <w:trPr>
          <w:trHeight w:val="425"/>
        </w:trPr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2027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125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12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этап </w:t>
            </w:r>
          </w:p>
          <w:p w:rsidR="008B77F5" w:rsidRDefault="0060769E">
            <w:pPr>
              <w:spacing w:after="115" w:line="259" w:lineRule="auto"/>
              <w:ind w:left="0" w:right="0" w:firstLine="0"/>
              <w:jc w:val="left"/>
            </w:pPr>
            <w:r>
              <w:rPr>
                <w:sz w:val="24"/>
              </w:rPr>
              <w:t>2028-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2035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540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243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189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81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27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9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  <w:sz w:val="24"/>
              </w:rPr>
              <w:t xml:space="preserve">ИТОГО: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1 100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486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378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171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59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6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:rsidR="008B77F5" w:rsidRDefault="0060769E">
      <w:r>
        <w:br w:type="page"/>
      </w:r>
    </w:p>
    <w:p w:rsidR="008B77F5" w:rsidRDefault="0060769E">
      <w:pPr>
        <w:pStyle w:val="1"/>
        <w:spacing w:line="401" w:lineRule="auto"/>
        <w:ind w:left="-15" w:firstLine="0"/>
      </w:pPr>
      <w:bookmarkStart w:id="36" w:name="_Toc514840704"/>
      <w:r>
        <w:lastRenderedPageBreak/>
        <w:t xml:space="preserve">6.2. </w:t>
      </w:r>
      <w:r>
        <w:t>Система развития инфраструктуры для легкового автомобильного транспорта, включая развитие единого парковочного пространства.</w:t>
      </w:r>
      <w:bookmarkEnd w:id="36"/>
      <w:r>
        <w:t xml:space="preserve"> </w:t>
      </w:r>
    </w:p>
    <w:p w:rsidR="008B77F5" w:rsidRDefault="0060769E">
      <w:pPr>
        <w:spacing w:after="3" w:line="259" w:lineRule="auto"/>
        <w:ind w:left="-15" w:right="0" w:firstLine="698"/>
      </w:pPr>
      <w:r>
        <w:rPr>
          <w:b/>
        </w:rPr>
        <w:t xml:space="preserve">Таблица 13. Финансовые потребности для реализации </w:t>
      </w:r>
      <w:proofErr w:type="spellStart"/>
      <w:r>
        <w:rPr>
          <w:b/>
        </w:rPr>
        <w:t>инвестпроектов</w:t>
      </w:r>
      <w:proofErr w:type="spellEnd"/>
      <w:r>
        <w:rPr>
          <w:b/>
        </w:rPr>
        <w:t xml:space="preserve"> в системе развития инфраструктуры для легкового автомобильного тр</w:t>
      </w:r>
      <w:r>
        <w:rPr>
          <w:b/>
        </w:rPr>
        <w:t xml:space="preserve">анспорта, включая развитие единого парковочного пространства с указанием источников финансирования. </w:t>
      </w:r>
    </w:p>
    <w:tbl>
      <w:tblPr>
        <w:tblStyle w:val="TableGrid"/>
        <w:tblW w:w="14870" w:type="dxa"/>
        <w:tblInd w:w="-142" w:type="dxa"/>
        <w:tblCellMar>
          <w:top w:w="14" w:type="dxa"/>
          <w:left w:w="108" w:type="dxa"/>
          <w:bottom w:w="0" w:type="dxa"/>
          <w:right w:w="104" w:type="dxa"/>
        </w:tblCellMar>
        <w:tblLook w:val="04A0" w:firstRow="1" w:lastRow="0" w:firstColumn="1" w:lastColumn="0" w:noHBand="0" w:noVBand="1"/>
      </w:tblPr>
      <w:tblGrid>
        <w:gridCol w:w="839"/>
        <w:gridCol w:w="3341"/>
        <w:gridCol w:w="1232"/>
        <w:gridCol w:w="1143"/>
        <w:gridCol w:w="1135"/>
        <w:gridCol w:w="1136"/>
        <w:gridCol w:w="1134"/>
        <w:gridCol w:w="1137"/>
        <w:gridCol w:w="1138"/>
        <w:gridCol w:w="2635"/>
      </w:tblGrid>
      <w:tr w:rsidR="008B77F5">
        <w:trPr>
          <w:trHeight w:val="434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34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Наименование мероприятия 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Этапы, гг. </w:t>
            </w:r>
          </w:p>
        </w:tc>
        <w:tc>
          <w:tcPr>
            <w:tcW w:w="69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Объем финансирования, тыс. руб. </w:t>
            </w:r>
          </w:p>
        </w:tc>
        <w:tc>
          <w:tcPr>
            <w:tcW w:w="2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Результат мероприятия </w:t>
            </w:r>
          </w:p>
        </w:tc>
      </w:tr>
      <w:tr w:rsidR="008B77F5">
        <w:trPr>
          <w:trHeight w:val="43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Всего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РФ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РБ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МР СР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МО КС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4"/>
              </w:rPr>
              <w:t>ГиФ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3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</w:tr>
      <w:tr w:rsidR="008B77F5">
        <w:trPr>
          <w:trHeight w:val="85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0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3" w:right="3" w:firstLine="0"/>
              <w:jc w:val="left"/>
            </w:pPr>
            <w:r>
              <w:rPr>
                <w:sz w:val="24"/>
                <w:u w:val="single" w:color="000000"/>
              </w:rPr>
              <w:t>Система развития инфраструктуры для легкового автомобильного транспорта, включая развитие единого парковочного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пространства.</w:t>
            </w:r>
            <w:r>
              <w:rPr>
                <w:sz w:val="24"/>
              </w:rPr>
              <w:t xml:space="preserve"> </w:t>
            </w:r>
          </w:p>
        </w:tc>
      </w:tr>
      <w:tr w:rsidR="008B77F5">
        <w:trPr>
          <w:trHeight w:val="1263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34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3" w:right="118" w:firstLine="0"/>
              <w:jc w:val="left"/>
            </w:pPr>
            <w:r>
              <w:rPr>
                <w:sz w:val="24"/>
              </w:rPr>
              <w:t xml:space="preserve">Разработка ПСД и строительство новых парковочных пространств в с. Карагуш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За 2 этапа, в т. ч.: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28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2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Нанесение разметки </w:t>
            </w:r>
          </w:p>
        </w:tc>
      </w:tr>
      <w:tr w:rsidR="008B77F5">
        <w:trPr>
          <w:trHeight w:val="167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112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этап </w:t>
            </w:r>
          </w:p>
          <w:p w:rsidR="008B77F5" w:rsidRDefault="0060769E">
            <w:pPr>
              <w:spacing w:after="36" w:line="358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20182022, 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 xml:space="preserve">.: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17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3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2018 г.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3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2019 г.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3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2020 г.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3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2021 г.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35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34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Наименование мероприятия 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Этапы, гг. </w:t>
            </w:r>
          </w:p>
        </w:tc>
        <w:tc>
          <w:tcPr>
            <w:tcW w:w="46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Объем финансирования, тыс. руб. </w:t>
            </w:r>
          </w:p>
        </w:tc>
        <w:tc>
          <w:tcPr>
            <w:tcW w:w="11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Результат мероприятия </w:t>
            </w:r>
          </w:p>
        </w:tc>
      </w:tr>
      <w:tr w:rsidR="008B77F5">
        <w:trPr>
          <w:trHeight w:val="43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Всего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РФ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РБ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МР СР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МО КС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4"/>
              </w:rPr>
              <w:t>ГиФ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34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</w:tr>
      <w:tr w:rsidR="008B77F5">
        <w:trPr>
          <w:trHeight w:val="432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2022 г.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2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112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этап </w:t>
            </w:r>
          </w:p>
          <w:p w:rsidR="008B77F5" w:rsidRDefault="0060769E">
            <w:pPr>
              <w:spacing w:after="115" w:line="259" w:lineRule="auto"/>
              <w:ind w:left="0" w:right="0" w:firstLine="0"/>
              <w:jc w:val="left"/>
            </w:pPr>
            <w:r>
              <w:rPr>
                <w:sz w:val="24"/>
              </w:rPr>
              <w:t>2023-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2027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34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  <w:sz w:val="24"/>
              </w:rPr>
              <w:t xml:space="preserve">ИТОГО: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50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27,5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20 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2,5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  <w:sz w:val="24"/>
              </w:rPr>
              <w:t xml:space="preserve">  </w:t>
            </w:r>
          </w:p>
        </w:tc>
      </w:tr>
    </w:tbl>
    <w:p w:rsidR="008B77F5" w:rsidRDefault="0060769E">
      <w:pPr>
        <w:spacing w:after="0" w:line="259" w:lineRule="auto"/>
        <w:ind w:left="0" w:right="0" w:firstLine="0"/>
      </w:pPr>
      <w:r>
        <w:t xml:space="preserve"> </w:t>
      </w:r>
      <w:r>
        <w:br w:type="page"/>
      </w:r>
    </w:p>
    <w:p w:rsidR="008B77F5" w:rsidRDefault="0060769E">
      <w:pPr>
        <w:pStyle w:val="1"/>
        <w:spacing w:after="192"/>
        <w:ind w:left="708" w:firstLine="0"/>
      </w:pPr>
      <w:bookmarkStart w:id="37" w:name="_Toc514840705"/>
      <w:r>
        <w:lastRenderedPageBreak/>
        <w:t xml:space="preserve">6.3. </w:t>
      </w:r>
      <w:r>
        <w:t>Система развития инфраструктуры пешеходного и велосипедного передвижения.</w:t>
      </w:r>
      <w:bookmarkEnd w:id="37"/>
      <w:r>
        <w:t xml:space="preserve"> </w:t>
      </w:r>
    </w:p>
    <w:p w:rsidR="008B77F5" w:rsidRDefault="0060769E">
      <w:pPr>
        <w:spacing w:after="3" w:line="259" w:lineRule="auto"/>
        <w:ind w:left="-15" w:right="0" w:firstLine="698"/>
      </w:pPr>
      <w:r>
        <w:rPr>
          <w:b/>
        </w:rPr>
        <w:t xml:space="preserve">Таблица 14. Финансовые потребности для реализации </w:t>
      </w:r>
      <w:proofErr w:type="spellStart"/>
      <w:r>
        <w:rPr>
          <w:b/>
        </w:rPr>
        <w:t>инвестпроектов</w:t>
      </w:r>
      <w:proofErr w:type="spellEnd"/>
      <w:r>
        <w:rPr>
          <w:b/>
        </w:rPr>
        <w:t xml:space="preserve"> в системе развития инфраструктуры пешеходного и велосипедного передвижения с указанием источников финансирования. </w:t>
      </w:r>
    </w:p>
    <w:tbl>
      <w:tblPr>
        <w:tblStyle w:val="TableGrid"/>
        <w:tblW w:w="14788" w:type="dxa"/>
        <w:tblInd w:w="-108" w:type="dxa"/>
        <w:tblCellMar>
          <w:top w:w="7" w:type="dxa"/>
          <w:left w:w="108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779"/>
        <w:gridCol w:w="3389"/>
        <w:gridCol w:w="1183"/>
        <w:gridCol w:w="1142"/>
        <w:gridCol w:w="1138"/>
        <w:gridCol w:w="1143"/>
        <w:gridCol w:w="1137"/>
        <w:gridCol w:w="1140"/>
        <w:gridCol w:w="1144"/>
        <w:gridCol w:w="2593"/>
      </w:tblGrid>
      <w:tr w:rsidR="008B77F5">
        <w:trPr>
          <w:trHeight w:val="422"/>
        </w:trPr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Наименование мероприятия </w:t>
            </w: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Этапы, гг. </w:t>
            </w:r>
          </w:p>
        </w:tc>
        <w:tc>
          <w:tcPr>
            <w:tcW w:w="46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Объем финансирования, тыс. руб. 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Результат мероприятия </w:t>
            </w:r>
          </w:p>
        </w:tc>
      </w:tr>
      <w:tr w:rsidR="008B77F5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Всего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РФ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РБ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МР СР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МО КС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sz w:val="24"/>
              </w:rPr>
              <w:t>ГиФ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2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</w:tr>
      <w:tr w:rsidR="008B77F5">
        <w:trPr>
          <w:trHeight w:val="42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90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  <w:u w:val="single" w:color="000000"/>
              </w:rPr>
              <w:t>Система развития инфраструктуры пешеходного и велосипедного передвижения.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1253"/>
        </w:trPr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Проведение мероприятий по предотвращению аварийных ситуаций пешеходного и велосипедного передвижения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111" w:firstLine="0"/>
              <w:jc w:val="left"/>
            </w:pPr>
            <w:r>
              <w:rPr>
                <w:sz w:val="24"/>
              </w:rPr>
              <w:t xml:space="preserve">За 3 этапа, в т. ч.: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17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Проведение мероприятий. Снижение аварийных ситуаций </w:t>
            </w:r>
          </w:p>
        </w:tc>
      </w:tr>
      <w:tr w:rsidR="008B77F5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12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этап </w:t>
            </w:r>
          </w:p>
          <w:p w:rsidR="008B77F5" w:rsidRDefault="0060769E">
            <w:pPr>
              <w:spacing w:after="36" w:line="3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20182022, 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 xml:space="preserve">.: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2018 г.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2019 г.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2020 г.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2021 г.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2022 г.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15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этап 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2023-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5"/>
        </w:trPr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lastRenderedPageBreak/>
              <w:t xml:space="preserve">№ 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Наименование мероприятия </w:t>
            </w: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Этапы, гг. </w:t>
            </w:r>
          </w:p>
        </w:tc>
        <w:tc>
          <w:tcPr>
            <w:tcW w:w="46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Объем финансирования, тыс. руб. 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Результат мероприятия </w:t>
            </w:r>
          </w:p>
        </w:tc>
      </w:tr>
      <w:tr w:rsidR="008B77F5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Всего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РФ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РБ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МР СР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МО КС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sz w:val="24"/>
              </w:rPr>
              <w:t>ГиФ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</w:tr>
      <w:tr w:rsidR="008B77F5">
        <w:trPr>
          <w:trHeight w:val="425"/>
        </w:trPr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2027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125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12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этап </w:t>
            </w:r>
          </w:p>
          <w:p w:rsidR="008B77F5" w:rsidRDefault="0060769E">
            <w:pPr>
              <w:spacing w:after="115" w:line="259" w:lineRule="auto"/>
              <w:ind w:left="0" w:right="0" w:firstLine="0"/>
              <w:jc w:val="left"/>
            </w:pPr>
            <w:r>
              <w:rPr>
                <w:sz w:val="24"/>
              </w:rPr>
              <w:t>2028-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2035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  <w:sz w:val="24"/>
              </w:rPr>
              <w:t xml:space="preserve">ИТОГО: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30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16,5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1,5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:rsidR="008B77F5" w:rsidRDefault="0060769E">
      <w:pPr>
        <w:spacing w:after="0" w:line="259" w:lineRule="auto"/>
        <w:ind w:left="0" w:right="0" w:firstLine="0"/>
      </w:pPr>
      <w:r>
        <w:t xml:space="preserve"> </w:t>
      </w:r>
      <w:r>
        <w:br w:type="page"/>
      </w:r>
    </w:p>
    <w:p w:rsidR="008B77F5" w:rsidRDefault="0060769E">
      <w:pPr>
        <w:pStyle w:val="1"/>
        <w:spacing w:line="398" w:lineRule="auto"/>
        <w:ind w:left="-15"/>
      </w:pPr>
      <w:bookmarkStart w:id="38" w:name="_Toc514840706"/>
      <w:r>
        <w:lastRenderedPageBreak/>
        <w:t xml:space="preserve">6.4. </w:t>
      </w:r>
      <w:r>
        <w:t>Система развития инфраструктуры для грузового транспорта, транспортных средств коммунальных и дорожных служб.</w:t>
      </w:r>
      <w:bookmarkEnd w:id="38"/>
      <w:r>
        <w:t xml:space="preserve"> </w:t>
      </w:r>
    </w:p>
    <w:p w:rsidR="008B77F5" w:rsidRDefault="0060769E">
      <w:pPr>
        <w:spacing w:after="3" w:line="259" w:lineRule="auto"/>
        <w:ind w:left="-15" w:right="0" w:firstLine="698"/>
      </w:pPr>
      <w:r>
        <w:rPr>
          <w:b/>
        </w:rPr>
        <w:t xml:space="preserve">Таблица 15. Финансовые потребности для реализации </w:t>
      </w:r>
      <w:proofErr w:type="spellStart"/>
      <w:r>
        <w:rPr>
          <w:b/>
        </w:rPr>
        <w:t>инвестпроектов</w:t>
      </w:r>
      <w:proofErr w:type="spellEnd"/>
      <w:r>
        <w:rPr>
          <w:b/>
        </w:rPr>
        <w:t xml:space="preserve"> в системе развития инфраструктуры для грузового транспорта, транспортных средств</w:t>
      </w:r>
      <w:r>
        <w:rPr>
          <w:b/>
        </w:rPr>
        <w:t xml:space="preserve"> коммунальных и дорожных служб с указанием источников финансирования. </w:t>
      </w:r>
    </w:p>
    <w:tbl>
      <w:tblPr>
        <w:tblStyle w:val="TableGrid"/>
        <w:tblW w:w="14788" w:type="dxa"/>
        <w:tblInd w:w="-108" w:type="dxa"/>
        <w:tblCellMar>
          <w:top w:w="9" w:type="dxa"/>
          <w:left w:w="108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780"/>
        <w:gridCol w:w="3386"/>
        <w:gridCol w:w="1183"/>
        <w:gridCol w:w="1142"/>
        <w:gridCol w:w="1139"/>
        <w:gridCol w:w="1143"/>
        <w:gridCol w:w="1138"/>
        <w:gridCol w:w="1140"/>
        <w:gridCol w:w="1145"/>
        <w:gridCol w:w="2592"/>
      </w:tblGrid>
      <w:tr w:rsidR="008B77F5">
        <w:trPr>
          <w:trHeight w:val="425"/>
        </w:trPr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Наименование мероприятия </w:t>
            </w: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Этапы, гг. </w:t>
            </w:r>
          </w:p>
        </w:tc>
        <w:tc>
          <w:tcPr>
            <w:tcW w:w="69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Объем финансирования, тыс. руб. </w:t>
            </w:r>
          </w:p>
        </w:tc>
        <w:tc>
          <w:tcPr>
            <w:tcW w:w="2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Результат мероприятия </w:t>
            </w:r>
          </w:p>
        </w:tc>
      </w:tr>
      <w:tr w:rsidR="008B77F5">
        <w:trPr>
          <w:trHeight w:val="4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Всего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РФ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РБ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МР СР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МО КС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sz w:val="24"/>
              </w:rPr>
              <w:t>ГиФ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</w:tr>
      <w:tr w:rsidR="008B77F5">
        <w:trPr>
          <w:trHeight w:val="42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140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  <w:u w:val="single" w:color="000000"/>
              </w:rPr>
              <w:t>Система развития инфраструктуры для грузового транспорта, транспортных средств коммунальных и дорожных служб.</w:t>
            </w:r>
            <w:r>
              <w:rPr>
                <w:sz w:val="24"/>
              </w:rPr>
              <w:t xml:space="preserve"> </w:t>
            </w:r>
          </w:p>
        </w:tc>
      </w:tr>
      <w:tr w:rsidR="008B77F5">
        <w:trPr>
          <w:trHeight w:val="1666"/>
        </w:trPr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4"/>
              </w:rPr>
              <w:t xml:space="preserve">Создание проекта маршрутов передвижения грузового транспорта в обход жилых зон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12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этап </w:t>
            </w:r>
          </w:p>
          <w:p w:rsidR="008B77F5" w:rsidRDefault="0060769E">
            <w:pPr>
              <w:spacing w:after="37" w:line="358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20182022, 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 xml:space="preserve">.: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200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110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80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2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Разработка проекта. Ввод в действие проекта. </w:t>
            </w:r>
          </w:p>
        </w:tc>
      </w:tr>
      <w:tr w:rsidR="008B77F5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2018 г.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2019 г.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2020 г.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2021 г.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2022 г.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42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  <w:sz w:val="24"/>
              </w:rPr>
              <w:t xml:space="preserve">ИТОГО: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200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110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80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10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:rsidR="008B77F5" w:rsidRDefault="0060769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pStyle w:val="1"/>
        <w:spacing w:after="191"/>
        <w:ind w:left="708" w:firstLine="0"/>
      </w:pPr>
      <w:bookmarkStart w:id="39" w:name="_Toc514840707"/>
      <w:r>
        <w:lastRenderedPageBreak/>
        <w:t>6.5. Система развития сети дорог.</w:t>
      </w:r>
      <w:bookmarkEnd w:id="39"/>
      <w:r>
        <w:t xml:space="preserve"> </w:t>
      </w:r>
    </w:p>
    <w:p w:rsidR="008B77F5" w:rsidRDefault="0060769E">
      <w:pPr>
        <w:spacing w:after="3" w:line="259" w:lineRule="auto"/>
        <w:ind w:left="-15" w:right="0" w:firstLine="698"/>
      </w:pPr>
      <w:r>
        <w:rPr>
          <w:b/>
        </w:rPr>
        <w:t xml:space="preserve">Таблица 16. Финансовые потребности для реализации </w:t>
      </w:r>
      <w:proofErr w:type="spellStart"/>
      <w:r>
        <w:rPr>
          <w:b/>
        </w:rPr>
        <w:t>инвестпроектов</w:t>
      </w:r>
      <w:proofErr w:type="spellEnd"/>
      <w:r>
        <w:rPr>
          <w:b/>
        </w:rPr>
        <w:t xml:space="preserve"> в системе развития сети дорог с указанием источников финансирования. </w:t>
      </w:r>
    </w:p>
    <w:tbl>
      <w:tblPr>
        <w:tblStyle w:val="TableGrid"/>
        <w:tblW w:w="14788" w:type="dxa"/>
        <w:tblInd w:w="-108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27"/>
        <w:gridCol w:w="3303"/>
        <w:gridCol w:w="1161"/>
        <w:gridCol w:w="1276"/>
        <w:gridCol w:w="1278"/>
        <w:gridCol w:w="1161"/>
        <w:gridCol w:w="1163"/>
        <w:gridCol w:w="1161"/>
        <w:gridCol w:w="1082"/>
        <w:gridCol w:w="2276"/>
      </w:tblGrid>
      <w:tr w:rsidR="008B77F5">
        <w:trPr>
          <w:trHeight w:val="389"/>
        </w:trPr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№ 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Наименование мероприятия </w:t>
            </w:r>
          </w:p>
        </w:tc>
        <w:tc>
          <w:tcPr>
            <w:tcW w:w="10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Этапы, гг. </w:t>
            </w:r>
          </w:p>
        </w:tc>
        <w:tc>
          <w:tcPr>
            <w:tcW w:w="3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Объем финансирования, тыс. руб. </w:t>
            </w:r>
          </w:p>
        </w:tc>
        <w:tc>
          <w:tcPr>
            <w:tcW w:w="11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Результат мероприятия </w:t>
            </w:r>
          </w:p>
        </w:tc>
      </w:tr>
      <w:tr w:rsidR="008B77F5">
        <w:trPr>
          <w:trHeight w:val="3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Всего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РФ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РБ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МР СР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МО КС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ГиФ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389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10 </w:t>
            </w:r>
          </w:p>
        </w:tc>
      </w:tr>
      <w:tr w:rsidR="008B77F5">
        <w:trPr>
          <w:trHeight w:val="392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1. </w:t>
            </w:r>
          </w:p>
        </w:tc>
        <w:tc>
          <w:tcPr>
            <w:tcW w:w="81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  <w:u w:val="single" w:color="000000"/>
              </w:rPr>
              <w:t>Система развития сети дорог.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1147"/>
        </w:trPr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43" w:line="35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Разработка ПСД и ремонт дорожной инфраструктуры 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(светофоры и дорожные знаки)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64" w:firstLine="0"/>
              <w:jc w:val="left"/>
            </w:pPr>
            <w:r>
              <w:rPr>
                <w:sz w:val="22"/>
              </w:rPr>
              <w:t xml:space="preserve">За 2 этапа, в т. ч.: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80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36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28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12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Подготовка проектной документации. Реконструкция объектов. </w:t>
            </w:r>
          </w:p>
        </w:tc>
      </w:tr>
      <w:tr w:rsidR="008B77F5">
        <w:trPr>
          <w:trHeight w:val="15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 этап </w:t>
            </w:r>
          </w:p>
          <w:p w:rsidR="008B77F5" w:rsidRDefault="0060769E">
            <w:pPr>
              <w:spacing w:after="34" w:line="358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20182022, 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в </w:t>
            </w:r>
            <w:proofErr w:type="spellStart"/>
            <w:r>
              <w:rPr>
                <w:sz w:val="22"/>
              </w:rPr>
              <w:t>т.ч</w:t>
            </w:r>
            <w:proofErr w:type="spellEnd"/>
            <w:r>
              <w:rPr>
                <w:sz w:val="22"/>
              </w:rPr>
              <w:t xml:space="preserve">.: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18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14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3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2018 г.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3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2019 г.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3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2020 г.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3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2021 г.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3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2022 г.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11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0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 этап </w:t>
            </w:r>
          </w:p>
          <w:p w:rsidR="008B77F5" w:rsidRDefault="0060769E">
            <w:pPr>
              <w:spacing w:after="105" w:line="259" w:lineRule="auto"/>
              <w:ind w:left="2" w:right="0" w:firstLine="0"/>
              <w:jc w:val="left"/>
            </w:pPr>
            <w:r>
              <w:rPr>
                <w:sz w:val="22"/>
              </w:rPr>
              <w:t>2028-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2035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18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14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389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 xml:space="preserve"> 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Разработка ПСД и частичный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 этап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1 844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830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645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277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92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8B77F5" w:rsidRDefault="008B77F5">
      <w:pPr>
        <w:spacing w:after="0" w:line="259" w:lineRule="auto"/>
        <w:ind w:left="-1133" w:right="15708" w:firstLine="0"/>
        <w:jc w:val="left"/>
      </w:pPr>
    </w:p>
    <w:tbl>
      <w:tblPr>
        <w:tblStyle w:val="TableGrid"/>
        <w:tblW w:w="14788" w:type="dxa"/>
        <w:tblInd w:w="-108" w:type="dxa"/>
        <w:tblCellMar>
          <w:top w:w="7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938"/>
        <w:gridCol w:w="3341"/>
        <w:gridCol w:w="1009"/>
        <w:gridCol w:w="1289"/>
        <w:gridCol w:w="1296"/>
        <w:gridCol w:w="1176"/>
        <w:gridCol w:w="1178"/>
        <w:gridCol w:w="1176"/>
        <w:gridCol w:w="1093"/>
        <w:gridCol w:w="2292"/>
      </w:tblGrid>
      <w:tr w:rsidR="008B77F5">
        <w:trPr>
          <w:trHeight w:val="389"/>
        </w:trPr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№ 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Наименование мероприятия </w:t>
            </w:r>
          </w:p>
        </w:tc>
        <w:tc>
          <w:tcPr>
            <w:tcW w:w="10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Этапы, гг. </w:t>
            </w:r>
          </w:p>
        </w:tc>
        <w:tc>
          <w:tcPr>
            <w:tcW w:w="72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Объем финансирования, тыс. руб. </w:t>
            </w:r>
          </w:p>
        </w:tc>
        <w:tc>
          <w:tcPr>
            <w:tcW w:w="2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Результат мероприятия </w:t>
            </w:r>
          </w:p>
        </w:tc>
      </w:tr>
      <w:tr w:rsidR="008B77F5">
        <w:trPr>
          <w:trHeight w:val="3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Всего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РФ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РБ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МР СР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МО КС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ГиФ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389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10 </w:t>
            </w:r>
          </w:p>
        </w:tc>
      </w:tr>
      <w:tr w:rsidR="008B77F5">
        <w:trPr>
          <w:trHeight w:val="768"/>
        </w:trPr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375" w:lineRule="auto"/>
              <w:ind w:left="0" w:right="286" w:firstLine="0"/>
              <w:jc w:val="left"/>
            </w:pPr>
            <w:r>
              <w:rPr>
                <w:sz w:val="22"/>
              </w:rPr>
              <w:t xml:space="preserve">ремонт существующих асфальтированных дорог в с. Карагуш, протяженностью </w:t>
            </w:r>
          </w:p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4610 м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>2018-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2022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3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2018 г.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369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166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129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55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18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Подготовка проектной документации. Строительство сооружения. </w:t>
            </w:r>
          </w:p>
        </w:tc>
      </w:tr>
      <w:tr w:rsidR="008B77F5">
        <w:trPr>
          <w:trHeight w:val="3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2019 г.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369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166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129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55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18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3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2020 г.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369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166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129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55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18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3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2021 г.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369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166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129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55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18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3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2022 г.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369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166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129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55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18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1908"/>
        </w:trPr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Разработка ПСД и строительство новых асфальтированных дорог вместо дорог с гравийным покрытием в с. </w:t>
            </w:r>
            <w:r>
              <w:rPr>
                <w:sz w:val="22"/>
              </w:rPr>
              <w:t xml:space="preserve">Карагуш, общей протяженностью 3680 м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121" w:firstLine="0"/>
              <w:jc w:val="left"/>
            </w:pPr>
            <w:r>
              <w:rPr>
                <w:sz w:val="22"/>
              </w:rPr>
              <w:t xml:space="preserve">За 2 этапа, в т. ч.: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5 520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2 484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1 932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828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276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Подготовка проектной документации. Строительство сооружения. </w:t>
            </w:r>
          </w:p>
        </w:tc>
      </w:tr>
      <w:tr w:rsidR="008B77F5">
        <w:trPr>
          <w:trHeight w:val="11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 этап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>2018-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2022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3 000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1 350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1 050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450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150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3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2018 г.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600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270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210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90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3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2019 г.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600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270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210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90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3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2020 г.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600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270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210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90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3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2021 г.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600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270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210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90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3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2022 г.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600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270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210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90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8B77F5">
        <w:trPr>
          <w:trHeight w:val="3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 этап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2 520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1 134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882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378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126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8B77F5" w:rsidRDefault="008B77F5">
      <w:pPr>
        <w:spacing w:after="0" w:line="259" w:lineRule="auto"/>
        <w:ind w:left="-1133" w:right="15708" w:firstLine="0"/>
        <w:jc w:val="left"/>
      </w:pPr>
    </w:p>
    <w:tbl>
      <w:tblPr>
        <w:tblStyle w:val="TableGrid"/>
        <w:tblW w:w="14788" w:type="dxa"/>
        <w:tblInd w:w="-108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38"/>
        <w:gridCol w:w="3341"/>
        <w:gridCol w:w="1009"/>
        <w:gridCol w:w="1289"/>
        <w:gridCol w:w="1296"/>
        <w:gridCol w:w="1176"/>
        <w:gridCol w:w="1178"/>
        <w:gridCol w:w="1176"/>
        <w:gridCol w:w="1093"/>
        <w:gridCol w:w="2292"/>
      </w:tblGrid>
      <w:tr w:rsidR="008B77F5">
        <w:trPr>
          <w:trHeight w:val="389"/>
        </w:trPr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№ 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Наименование мероприятия </w:t>
            </w:r>
          </w:p>
        </w:tc>
        <w:tc>
          <w:tcPr>
            <w:tcW w:w="10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Этапы, гг. </w:t>
            </w:r>
          </w:p>
        </w:tc>
        <w:tc>
          <w:tcPr>
            <w:tcW w:w="72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Объем финансирования, тыс. руб. </w:t>
            </w:r>
          </w:p>
        </w:tc>
        <w:tc>
          <w:tcPr>
            <w:tcW w:w="2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Результат мероприятия </w:t>
            </w:r>
          </w:p>
        </w:tc>
      </w:tr>
      <w:tr w:rsidR="008B77F5">
        <w:trPr>
          <w:trHeight w:val="3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Всего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РФ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РБ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МР СР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МО КС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ГиФ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389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10 </w:t>
            </w:r>
          </w:p>
        </w:tc>
      </w:tr>
      <w:tr w:rsidR="008B77F5">
        <w:trPr>
          <w:trHeight w:val="768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>2023-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2027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2288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Разработка ПСД, покупка и размещение дорожной инфраструктуры (светофоры и дорожные знаки, отбойники, звуковые заграждения)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 этап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>2028-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2035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110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50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39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17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Подготовка проектной документации. Покупка и размещение объектов. </w:t>
            </w:r>
          </w:p>
        </w:tc>
      </w:tr>
      <w:tr w:rsidR="008B77F5">
        <w:trPr>
          <w:trHeight w:val="2288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Разработка новой «Программы комплексного развития транспортной инфраструктуры» (после разработки и принятия корректировки Генерального плана)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105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 этап </w:t>
            </w:r>
          </w:p>
          <w:p w:rsidR="008B77F5" w:rsidRDefault="0060769E">
            <w:pPr>
              <w:spacing w:after="103" w:line="259" w:lineRule="auto"/>
              <w:ind w:left="2" w:right="0" w:firstLine="0"/>
              <w:jc w:val="left"/>
            </w:pPr>
            <w:r>
              <w:rPr>
                <w:sz w:val="22"/>
              </w:rPr>
              <w:t>2028-</w:t>
            </w:r>
          </w:p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2035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60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27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18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Разработка и утверждение программы. </w:t>
            </w:r>
          </w:p>
        </w:tc>
      </w:tr>
      <w:tr w:rsidR="008B77F5">
        <w:trPr>
          <w:trHeight w:val="391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ИТОГО: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7 614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3 400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2 644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1 161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393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18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</w:tbl>
    <w:p w:rsidR="008B77F5" w:rsidRDefault="0060769E">
      <w:pPr>
        <w:pStyle w:val="1"/>
        <w:spacing w:after="190"/>
        <w:ind w:left="708" w:firstLine="0"/>
      </w:pPr>
      <w:bookmarkStart w:id="40" w:name="_Toc514840708"/>
      <w:r>
        <w:lastRenderedPageBreak/>
        <w:t>6.5. Финансовые потребности для реализации программы.</w:t>
      </w:r>
      <w:bookmarkEnd w:id="40"/>
      <w:r>
        <w:t xml:space="preserve"> </w:t>
      </w:r>
    </w:p>
    <w:p w:rsidR="008B77F5" w:rsidRDefault="0060769E">
      <w:pPr>
        <w:spacing w:after="0" w:line="259" w:lineRule="auto"/>
        <w:ind w:right="4992"/>
        <w:jc w:val="right"/>
      </w:pPr>
      <w:r>
        <w:rPr>
          <w:b/>
        </w:rPr>
        <w:t xml:space="preserve">Таблица 17. Источники финансирования инвестиционных программ. </w:t>
      </w:r>
    </w:p>
    <w:tbl>
      <w:tblPr>
        <w:tblStyle w:val="TableGrid"/>
        <w:tblW w:w="14788" w:type="dxa"/>
        <w:tblInd w:w="-108" w:type="dxa"/>
        <w:tblCellMar>
          <w:top w:w="9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578"/>
        <w:gridCol w:w="5060"/>
        <w:gridCol w:w="1985"/>
        <w:gridCol w:w="1433"/>
        <w:gridCol w:w="1435"/>
        <w:gridCol w:w="1433"/>
        <w:gridCol w:w="1436"/>
        <w:gridCol w:w="1428"/>
      </w:tblGrid>
      <w:tr w:rsidR="008B77F5">
        <w:trPr>
          <w:trHeight w:val="425"/>
        </w:trPr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5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Этапы, гг.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219" w:firstLine="0"/>
              <w:jc w:val="left"/>
            </w:pPr>
            <w:r>
              <w:rPr>
                <w:sz w:val="24"/>
              </w:rPr>
              <w:t xml:space="preserve">Общая стоимость, тыс. руб. </w:t>
            </w:r>
          </w:p>
        </w:tc>
        <w:tc>
          <w:tcPr>
            <w:tcW w:w="43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Источник финансирования, тыс. руб. </w:t>
            </w:r>
          </w:p>
        </w:tc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77F5">
        <w:trPr>
          <w:trHeight w:val="8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8B77F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РФ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РБ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МР СР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МО КС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4"/>
              </w:rPr>
              <w:t>ГиФ</w:t>
            </w:r>
            <w:proofErr w:type="spellEnd"/>
            <w:r>
              <w:rPr>
                <w:sz w:val="24"/>
              </w:rPr>
              <w:t xml:space="preserve"> </w:t>
            </w:r>
          </w:p>
        </w:tc>
      </w:tr>
      <w:tr w:rsidR="008B77F5">
        <w:trPr>
          <w:trHeight w:val="42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</w:tr>
      <w:tr w:rsidR="008B77F5">
        <w:trPr>
          <w:trHeight w:val="423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этап 2018-2022, 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 xml:space="preserve">.: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5 149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2 198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1 844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840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261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</w:tr>
      <w:tr w:rsidR="008B77F5">
        <w:trPr>
          <w:trHeight w:val="42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2018 г.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1 030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440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369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168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52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8B77F5">
        <w:trPr>
          <w:trHeight w:val="42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1.2. 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2019 г.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1 030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440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369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168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52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8B77F5">
        <w:trPr>
          <w:trHeight w:val="422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1.3. 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2020 г.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1 030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440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369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168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52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8B77F5">
        <w:trPr>
          <w:trHeight w:val="42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1.4. 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2021 г.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1 030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440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369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168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52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8B77F5">
        <w:trPr>
          <w:trHeight w:val="422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1.5. 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2022 г.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1 030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440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369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168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52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8B77F5">
        <w:trPr>
          <w:trHeight w:val="42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этап 2023-2027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3 088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1 377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1 086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470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154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</w:tr>
      <w:tr w:rsidR="008B77F5">
        <w:trPr>
          <w:trHeight w:val="42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этап 2028-2035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757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311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246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134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18 </w:t>
            </w:r>
          </w:p>
        </w:tc>
      </w:tr>
      <w:tr w:rsidR="008B77F5">
        <w:trPr>
          <w:trHeight w:val="42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ИТОГО ПО ВСЕМ МЕРОПРИЯТИЯМ: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8 994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3 886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3 176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1 444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466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7F5" w:rsidRDefault="006076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24 </w:t>
            </w:r>
          </w:p>
        </w:tc>
      </w:tr>
    </w:tbl>
    <w:p w:rsidR="008B77F5" w:rsidRDefault="0060769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77F5" w:rsidRDefault="008B77F5">
      <w:pPr>
        <w:sectPr w:rsidR="008B77F5">
          <w:footerReference w:type="even" r:id="rId41"/>
          <w:footerReference w:type="default" r:id="rId42"/>
          <w:footerReference w:type="first" r:id="rId43"/>
          <w:pgSz w:w="16838" w:h="11906" w:orient="landscape"/>
          <w:pgMar w:top="854" w:right="1131" w:bottom="1767" w:left="1133" w:header="720" w:footer="449" w:gutter="0"/>
          <w:cols w:space="720"/>
        </w:sectPr>
      </w:pPr>
    </w:p>
    <w:p w:rsidR="008B77F5" w:rsidRDefault="0060769E">
      <w:pPr>
        <w:spacing w:after="129" w:line="259" w:lineRule="auto"/>
        <w:ind w:left="0" w:right="350" w:firstLine="0"/>
        <w:jc w:val="right"/>
      </w:pPr>
      <w:r>
        <w:rPr>
          <w:noProof/>
        </w:rPr>
        <w:lastRenderedPageBreak/>
        <w:drawing>
          <wp:inline distT="0" distB="0" distL="0" distR="0">
            <wp:extent cx="5492750" cy="3303905"/>
            <wp:effectExtent l="0" t="0" r="0" b="0"/>
            <wp:docPr id="16219" name="Picture 16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" name="Picture 1621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7F5" w:rsidRDefault="0060769E">
      <w:pPr>
        <w:spacing w:after="3" w:line="399" w:lineRule="auto"/>
        <w:ind w:left="-15" w:right="0" w:firstLine="698"/>
      </w:pPr>
      <w:r>
        <w:rPr>
          <w:b/>
        </w:rPr>
        <w:t xml:space="preserve">Диаграмма 6. Процентное соотношение финансовых потребностей по источникам финансирования. </w:t>
      </w:r>
    </w:p>
    <w:p w:rsidR="008B77F5" w:rsidRDefault="0060769E">
      <w:pPr>
        <w:spacing w:after="133" w:line="259" w:lineRule="auto"/>
        <w:ind w:left="708" w:right="0" w:firstLine="0"/>
        <w:jc w:val="left"/>
      </w:pPr>
      <w:r>
        <w:t xml:space="preserve"> </w:t>
      </w:r>
    </w:p>
    <w:p w:rsidR="008B77F5" w:rsidRDefault="0060769E">
      <w:pPr>
        <w:spacing w:after="126" w:line="259" w:lineRule="auto"/>
        <w:ind w:left="708" w:right="0" w:firstLine="0"/>
        <w:jc w:val="left"/>
      </w:pPr>
      <w:r>
        <w:t xml:space="preserve"> </w:t>
      </w:r>
    </w:p>
    <w:p w:rsidR="008B77F5" w:rsidRDefault="0060769E">
      <w:pPr>
        <w:spacing w:after="126" w:line="259" w:lineRule="auto"/>
        <w:ind w:left="0" w:right="350" w:firstLine="0"/>
        <w:jc w:val="right"/>
      </w:pPr>
      <w:r>
        <w:rPr>
          <w:noProof/>
        </w:rPr>
        <w:drawing>
          <wp:inline distT="0" distB="0" distL="0" distR="0">
            <wp:extent cx="5492750" cy="3303905"/>
            <wp:effectExtent l="0" t="0" r="0" b="0"/>
            <wp:docPr id="16239" name="Picture 16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" name="Picture 1623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7F5" w:rsidRDefault="0060769E">
      <w:pPr>
        <w:spacing w:after="3" w:line="398" w:lineRule="auto"/>
        <w:ind w:left="-15" w:right="0" w:firstLine="698"/>
      </w:pPr>
      <w:r>
        <w:rPr>
          <w:b/>
        </w:rPr>
        <w:t xml:space="preserve">Диаграмма 7. </w:t>
      </w:r>
      <w:r>
        <w:rPr>
          <w:b/>
        </w:rPr>
        <w:t xml:space="preserve">Процентное соотношение финансовых потребностей по этапам реализации. </w:t>
      </w:r>
    </w:p>
    <w:p w:rsidR="008B77F5" w:rsidRDefault="0060769E">
      <w:pPr>
        <w:spacing w:after="124" w:line="259" w:lineRule="auto"/>
        <w:ind w:left="0" w:right="350" w:firstLine="0"/>
        <w:jc w:val="right"/>
      </w:pPr>
      <w:r>
        <w:rPr>
          <w:noProof/>
        </w:rPr>
        <w:lastRenderedPageBreak/>
        <w:drawing>
          <wp:inline distT="0" distB="0" distL="0" distR="0">
            <wp:extent cx="5492750" cy="3303905"/>
            <wp:effectExtent l="0" t="0" r="0" b="0"/>
            <wp:docPr id="16262" name="Picture 16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" name="Picture 1626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7F5" w:rsidRDefault="0060769E">
      <w:pPr>
        <w:spacing w:after="3" w:line="402" w:lineRule="auto"/>
        <w:ind w:left="-15" w:right="0" w:firstLine="698"/>
      </w:pPr>
      <w:r>
        <w:rPr>
          <w:b/>
        </w:rPr>
        <w:t>Диаграмма 8.</w:t>
      </w:r>
      <w:r>
        <w:t xml:space="preserve"> </w:t>
      </w:r>
      <w:r>
        <w:rPr>
          <w:b/>
        </w:rPr>
        <w:t xml:space="preserve">Процентное соотношение финансовых потребностей по системам развития. </w:t>
      </w:r>
    </w:p>
    <w:p w:rsidR="008B77F5" w:rsidRDefault="0060769E">
      <w:pPr>
        <w:spacing w:after="133" w:line="259" w:lineRule="auto"/>
        <w:ind w:left="708" w:right="0" w:firstLine="0"/>
        <w:jc w:val="left"/>
      </w:pPr>
      <w:r>
        <w:t xml:space="preserve"> </w:t>
      </w:r>
    </w:p>
    <w:p w:rsidR="008B77F5" w:rsidRDefault="0060769E">
      <w:pPr>
        <w:spacing w:after="0" w:line="259" w:lineRule="auto"/>
        <w:ind w:left="708" w:right="0" w:firstLine="0"/>
        <w:jc w:val="left"/>
      </w:pPr>
      <w:r>
        <w:t xml:space="preserve"> </w:t>
      </w:r>
      <w:r>
        <w:br w:type="page"/>
      </w:r>
    </w:p>
    <w:p w:rsidR="008B77F5" w:rsidRDefault="0060769E">
      <w:pPr>
        <w:pStyle w:val="1"/>
        <w:spacing w:after="134"/>
        <w:ind w:left="13" w:right="71" w:hanging="10"/>
        <w:jc w:val="center"/>
      </w:pPr>
      <w:bookmarkStart w:id="41" w:name="_Toc514840709"/>
      <w:r>
        <w:lastRenderedPageBreak/>
        <w:t>РАЗДЕЛ 7. ОЦЕНКА ИНВЕСТИЦИОННЫХ ПРОЕКТОВ ТРАНСПОРТНОЙ ИНФРАСТРУКТУРЫ ПРЕДЛАГАЕМОГО К РЕАЛИЗАЦИИ</w:t>
      </w:r>
      <w:r>
        <w:t xml:space="preserve"> ВАРИАНТА РАЗВИТИЯ ТРАНСПОРТНОЙ ИНФРАСТРУКТУРЫ.</w:t>
      </w:r>
      <w:bookmarkEnd w:id="41"/>
      <w:r>
        <w:t xml:space="preserve"> </w:t>
      </w:r>
    </w:p>
    <w:p w:rsidR="008B77F5" w:rsidRDefault="0060769E">
      <w:pPr>
        <w:spacing w:after="36"/>
        <w:ind w:left="-10" w:right="0" w:firstLine="708"/>
      </w:pPr>
      <w:r>
        <w:t xml:space="preserve">Социально-экономический эффект от улучшения состояния дорожной сети муниципального образования выражается в следующем: </w:t>
      </w:r>
    </w:p>
    <w:p w:rsidR="008B77F5" w:rsidRDefault="0060769E">
      <w:pPr>
        <w:numPr>
          <w:ilvl w:val="0"/>
          <w:numId w:val="22"/>
        </w:numPr>
        <w:spacing w:after="40"/>
        <w:ind w:right="0" w:hanging="360"/>
      </w:pPr>
      <w:r>
        <w:t>Повышение комфорта и удобства поездок, уменьшение риска ДТП за счет улучшения качествен</w:t>
      </w:r>
      <w:r>
        <w:t xml:space="preserve">ных показателей сети дорог, экономия времени за счет увеличения средней скорости движения; </w:t>
      </w:r>
    </w:p>
    <w:p w:rsidR="008B77F5" w:rsidRDefault="0060769E">
      <w:pPr>
        <w:numPr>
          <w:ilvl w:val="0"/>
          <w:numId w:val="22"/>
        </w:numPr>
        <w:ind w:right="0" w:hanging="360"/>
      </w:pPr>
      <w:r>
        <w:t xml:space="preserve">Снижение затрат на транспортные перевозки как для граждан, так и для предприятий и организаций города; </w:t>
      </w:r>
    </w:p>
    <w:p w:rsidR="008B77F5" w:rsidRDefault="0060769E">
      <w:pPr>
        <w:numPr>
          <w:ilvl w:val="0"/>
          <w:numId w:val="22"/>
        </w:numPr>
        <w:ind w:right="0" w:hanging="360"/>
      </w:pPr>
      <w:r>
        <w:t>Обеспечение доступности и повышение качества оказания трансп</w:t>
      </w:r>
      <w:r>
        <w:t xml:space="preserve">ортных услуг при перевозке пассажиров автомобильным транспортом по регулярным городским маршрутам. </w:t>
      </w:r>
    </w:p>
    <w:p w:rsidR="008B77F5" w:rsidRDefault="0060769E">
      <w:pPr>
        <w:ind w:left="-10" w:right="0" w:firstLine="708"/>
      </w:pPr>
      <w:r>
        <w:t xml:space="preserve">Оценка эффективности реализации программы осуществляется по итогам её исполнения за отчетный период, и в целом – после завершения реализации программы. </w:t>
      </w:r>
    </w:p>
    <w:p w:rsidR="008B77F5" w:rsidRDefault="0060769E">
      <w:pPr>
        <w:spacing w:after="204" w:line="259" w:lineRule="auto"/>
        <w:ind w:left="718" w:right="0"/>
      </w:pPr>
      <w:r>
        <w:t xml:space="preserve">Критериями оценки являются: </w:t>
      </w:r>
    </w:p>
    <w:p w:rsidR="008B77F5" w:rsidRDefault="0060769E">
      <w:pPr>
        <w:numPr>
          <w:ilvl w:val="0"/>
          <w:numId w:val="22"/>
        </w:numPr>
        <w:spacing w:after="156" w:line="259" w:lineRule="auto"/>
        <w:ind w:right="0" w:hanging="360"/>
      </w:pPr>
      <w:r>
        <w:t xml:space="preserve">Эффективность. </w:t>
      </w:r>
    </w:p>
    <w:p w:rsidR="008B77F5" w:rsidRDefault="0060769E">
      <w:pPr>
        <w:numPr>
          <w:ilvl w:val="0"/>
          <w:numId w:val="22"/>
        </w:numPr>
        <w:spacing w:after="157" w:line="259" w:lineRule="auto"/>
        <w:ind w:right="0" w:hanging="360"/>
      </w:pPr>
      <w:r>
        <w:t xml:space="preserve">Результативность. </w:t>
      </w:r>
    </w:p>
    <w:p w:rsidR="008B77F5" w:rsidRDefault="0060769E">
      <w:pPr>
        <w:numPr>
          <w:ilvl w:val="0"/>
          <w:numId w:val="22"/>
        </w:numPr>
        <w:spacing w:after="80" w:line="259" w:lineRule="auto"/>
        <w:ind w:right="0" w:hanging="360"/>
      </w:pPr>
      <w:r>
        <w:t xml:space="preserve">Финансовое исполнение. </w:t>
      </w:r>
    </w:p>
    <w:p w:rsidR="008B77F5" w:rsidRDefault="0060769E">
      <w:pPr>
        <w:ind w:left="-10" w:right="0" w:firstLine="708"/>
      </w:pPr>
      <w:r>
        <w:t xml:space="preserve">Эффективность отражает соотношение результатов, достигнутых в процессе реализации Программы и финансовых затрат, связанных с её реализацией. </w:t>
      </w:r>
    </w:p>
    <w:p w:rsidR="008B77F5" w:rsidRDefault="0060769E">
      <w:pPr>
        <w:ind w:left="-10" w:right="0" w:firstLine="708"/>
      </w:pPr>
      <w:r>
        <w:t xml:space="preserve">Результативность отражает </w:t>
      </w:r>
      <w:r>
        <w:t xml:space="preserve">степень достижения плановых значений целевых показателей Программы. </w:t>
      </w:r>
    </w:p>
    <w:p w:rsidR="008B77F5" w:rsidRDefault="0060769E">
      <w:pPr>
        <w:ind w:left="-10" w:right="0" w:firstLine="708"/>
      </w:pPr>
      <w:r>
        <w:t xml:space="preserve">Финансовое исполнение отражает соотношение фактических финансовых затрат, связанных с реализацией Программы, и ассигнований, утверждённых на очередной финансовый год. </w:t>
      </w:r>
    </w:p>
    <w:p w:rsidR="008B77F5" w:rsidRDefault="0060769E">
      <w:pPr>
        <w:spacing w:after="0" w:line="377" w:lineRule="auto"/>
        <w:ind w:right="-4"/>
        <w:jc w:val="right"/>
      </w:pPr>
      <w:r>
        <w:lastRenderedPageBreak/>
        <w:t>Устойчивость трансп</w:t>
      </w:r>
      <w:r>
        <w:t xml:space="preserve">ортной системы определяется ее способностью обеспечивать качественное удовлетворение потребностей общества в перевозках при одновременной минимизации негативных воздействий на здоровье населения и составление окружающей среды </w:t>
      </w:r>
    </w:p>
    <w:p w:rsidR="008B77F5" w:rsidRDefault="0060769E">
      <w:pPr>
        <w:ind w:left="-10" w:right="0" w:firstLine="708"/>
      </w:pPr>
      <w:r>
        <w:t>Политика, направленная на обе</w:t>
      </w:r>
      <w:r>
        <w:t xml:space="preserve">спечение устойчивости транспортных систем, получила название «устойчивой транспортной политики». </w:t>
      </w:r>
    </w:p>
    <w:p w:rsidR="008B77F5" w:rsidRDefault="0060769E">
      <w:pPr>
        <w:spacing w:after="126" w:line="259" w:lineRule="auto"/>
        <w:ind w:left="708" w:right="0" w:firstLine="0"/>
        <w:jc w:val="left"/>
      </w:pPr>
      <w:r>
        <w:t xml:space="preserve"> </w:t>
      </w:r>
    </w:p>
    <w:p w:rsidR="008B77F5" w:rsidRDefault="0060769E">
      <w:pPr>
        <w:spacing w:after="125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937250" cy="2073910"/>
            <wp:effectExtent l="0" t="0" r="0" b="0"/>
            <wp:docPr id="16390" name="Picture 16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1639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7F5" w:rsidRDefault="0060769E">
      <w:pPr>
        <w:ind w:left="-10" w:right="0" w:firstLine="1980"/>
      </w:pPr>
      <w:r>
        <w:rPr>
          <w:b/>
        </w:rPr>
        <w:t xml:space="preserve">Рисунок 7. Устойчивость транспортных систем. </w:t>
      </w:r>
      <w:r>
        <w:t>Формирование Программы инвестиционных проектов осуществляется на основании блок-</w:t>
      </w:r>
      <w:r>
        <w:t xml:space="preserve">схемы для расчета Программы комплексного развития транспортной инфраструктуры муниципального образования Карагушский сельсовет Стерлибашевского района Республики Башкортостан 2018-2035 годы 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77F5" w:rsidRDefault="008B77F5">
      <w:pPr>
        <w:sectPr w:rsidR="008B77F5">
          <w:footerReference w:type="even" r:id="rId48"/>
          <w:footerReference w:type="default" r:id="rId49"/>
          <w:footerReference w:type="first" r:id="rId50"/>
          <w:pgSz w:w="11906" w:h="16838"/>
          <w:pgMar w:top="1133" w:right="780" w:bottom="1209" w:left="1702" w:header="720" w:footer="449" w:gutter="0"/>
          <w:cols w:space="720"/>
        </w:sectPr>
      </w:pPr>
    </w:p>
    <w:p w:rsidR="008B77F5" w:rsidRDefault="0060769E">
      <w:pPr>
        <w:spacing w:after="127" w:line="259" w:lineRule="auto"/>
        <w:ind w:left="0" w:right="1886" w:firstLine="0"/>
        <w:jc w:val="right"/>
      </w:pPr>
      <w:r>
        <w:rPr>
          <w:noProof/>
        </w:rPr>
        <w:lastRenderedPageBreak/>
        <w:drawing>
          <wp:inline distT="0" distB="0" distL="0" distR="0">
            <wp:extent cx="6473825" cy="4863465"/>
            <wp:effectExtent l="0" t="0" r="0" b="0"/>
            <wp:docPr id="16437" name="Picture 16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" name="Picture 1643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7F5" w:rsidRDefault="0060769E">
      <w:pPr>
        <w:spacing w:after="630" w:line="397" w:lineRule="auto"/>
        <w:ind w:left="13" w:right="3"/>
        <w:jc w:val="center"/>
      </w:pPr>
      <w:r>
        <w:rPr>
          <w:b/>
        </w:rPr>
        <w:lastRenderedPageBreak/>
        <w:t xml:space="preserve">Рисунок 8. Модель Программы комплексного развития транспортной инфраструктуры муниципального образования Карагушский сельсовет Стерлибашевского района Республики Башкортостан на 2018-2035 годы. </w:t>
      </w:r>
    </w:p>
    <w:p w:rsidR="008B77F5" w:rsidRDefault="0060769E">
      <w:pPr>
        <w:pStyle w:val="3"/>
        <w:ind w:left="68" w:right="59"/>
      </w:pPr>
      <w:r>
        <w:t xml:space="preserve">Стр. 84 </w:t>
      </w:r>
    </w:p>
    <w:p w:rsidR="008B77F5" w:rsidRDefault="008B77F5">
      <w:pPr>
        <w:sectPr w:rsidR="008B77F5">
          <w:footerReference w:type="even" r:id="rId52"/>
          <w:footerReference w:type="default" r:id="rId53"/>
          <w:footerReference w:type="first" r:id="rId54"/>
          <w:pgSz w:w="16838" w:h="11906" w:orient="landscape"/>
          <w:pgMar w:top="1440" w:right="1366" w:bottom="1440" w:left="1366" w:header="720" w:footer="720" w:gutter="0"/>
          <w:cols w:space="720"/>
        </w:sectPr>
      </w:pPr>
    </w:p>
    <w:p w:rsidR="008B77F5" w:rsidRDefault="0060769E">
      <w:pPr>
        <w:pStyle w:val="1"/>
        <w:spacing w:after="134"/>
        <w:ind w:left="13" w:right="5" w:hanging="10"/>
        <w:jc w:val="center"/>
      </w:pPr>
      <w:bookmarkStart w:id="42" w:name="_Toc514840710"/>
      <w:r>
        <w:lastRenderedPageBreak/>
        <w:t>РАЗДЕЛ 8. ПРЕДЛОЖЕНИЯ ПО ИНСТИТУЦИОНАЛЬНЫМ ПРЕОБРАЗОВАНИЯМ, СОВЕРШЕНСТВОВАНИЮ ПРАВОВОГО И ИНФОРМАЦИОННОГО ОБЕСПЕЧЕНИЯ ДЕЯТЕЛЬНОСТИ ТРАНСПОРТНОЙ ИНФРАСТРУКТУРЫ.</w:t>
      </w:r>
      <w:bookmarkEnd w:id="42"/>
      <w:r>
        <w:t xml:space="preserve"> </w:t>
      </w:r>
    </w:p>
    <w:p w:rsidR="008B77F5" w:rsidRDefault="0060769E">
      <w:pPr>
        <w:ind w:left="-10" w:right="0" w:firstLine="708"/>
      </w:pPr>
      <w:r>
        <w:t>В</w:t>
      </w:r>
      <w:r>
        <w:rPr>
          <w:b/>
        </w:rPr>
        <w:t xml:space="preserve"> </w:t>
      </w:r>
      <w:r>
        <w:t>современных условиях для эффективного управления развитием территории недостаточно утвердить документ территориального планирования, отвечающий актуальным требованиям законодательства и имеющий обоснование основных решений с точки зрения удовлетворения пот</w:t>
      </w:r>
      <w:r>
        <w:t xml:space="preserve">ребностей населения в услугах объектов различных видов инфраструктуры. </w:t>
      </w:r>
    </w:p>
    <w:p w:rsidR="008B77F5" w:rsidRDefault="0060769E">
      <w:pPr>
        <w:ind w:left="-10" w:right="0" w:firstLine="708"/>
      </w:pPr>
      <w:r>
        <w:t>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</w:t>
      </w:r>
      <w:r>
        <w:t xml:space="preserve">я. Ведь только в случае успешной реализации обоснованных решений градостроительная политика может быть признана эффективной. </w:t>
      </w:r>
    </w:p>
    <w:p w:rsidR="008B77F5" w:rsidRDefault="0060769E">
      <w:pPr>
        <w:ind w:left="-10" w:right="0" w:firstLine="708"/>
      </w:pPr>
      <w:r>
        <w:t>В ноябре 2014 года в план мероприятий («дорожную карту») «Совершенствование правового регулирования градостроительной деятельности</w:t>
      </w:r>
      <w:r>
        <w:t xml:space="preserve"> и улучшение предпринимательского климата в сфере строительства» (утвержденный распоряжением Правительства РФ от 29 июля 2013 г. № 1336-р) было включено мероприятие по установлению обязанности органов местного самоуправления утверждать программы развития т</w:t>
      </w:r>
      <w:r>
        <w:t>ранспортной и социальной инфраструктуры (далее также – Программы) в 6месячный срок с даты утверждения генеральных планов городских поселений и городских округов. Затем, в конце декабря 2014 года в Градостроительный кодекс РФ были внесены изменения, касающи</w:t>
      </w:r>
      <w:r>
        <w:t xml:space="preserve">еся программ комплексного развития социальной инфраструктуры. </w:t>
      </w:r>
    </w:p>
    <w:p w:rsidR="008B77F5" w:rsidRDefault="0060769E">
      <w:pPr>
        <w:ind w:left="-10" w:right="0" w:firstLine="708"/>
      </w:pPr>
      <w:r>
        <w:t>Сегодня, в соответствии со статьей 8 Градостроительного кодекса РФ, к полномочиям органов местного самоуправления городских округов и поселений в области градостроительной деятельности относятс</w:t>
      </w:r>
      <w:r>
        <w:t xml:space="preserve">я разработка и утверждение </w:t>
      </w:r>
      <w:r>
        <w:lastRenderedPageBreak/>
        <w:t xml:space="preserve">программ комплексного развития транспортной инфраструктуры городских округов и поселений (соответственно). </w:t>
      </w:r>
    </w:p>
    <w:p w:rsidR="008B77F5" w:rsidRDefault="0060769E">
      <w:pPr>
        <w:ind w:left="-10" w:right="0" w:firstLine="708"/>
      </w:pPr>
      <w:r>
        <w:t>В соответствии со статьей 26 Градостроительного кодекса РФ, реализация генерального плана городского округа или поселения</w:t>
      </w:r>
      <w:r>
        <w:t xml:space="preserve"> осуществляется путем выполнения мероприятий, которые предусмотрены в том числе программами комплексного развития транспортной инфраструктуры муниципальных образований. </w:t>
      </w:r>
    </w:p>
    <w:p w:rsidR="008B77F5" w:rsidRDefault="0060769E">
      <w:pPr>
        <w:ind w:left="-10" w:right="0" w:firstLine="708"/>
      </w:pPr>
      <w:r>
        <w:t>Следует отметить, что разработка и утверждение программ комплексного развития транспор</w:t>
      </w:r>
      <w:r>
        <w:t>тной инфраструктуры сельских поселений, по общему правилу, относится к полномочиям органов местного самоуправления муниципального района в области градостроительной деятельности (в соответствии с частью 4 статьи 14 Федерального закона от 6 октября 2003 г.№</w:t>
      </w:r>
      <w:r>
        <w:t xml:space="preserve"> 131-ФЗ «Об общих принципах организации местного самоуправления в Российской Федерации», пунктом 4 Требований к программам комплексного развития транспортной инфраструктуры поселений, городских округов, утвержденных постановлением Правительства Российской </w:t>
      </w:r>
      <w:r>
        <w:t>Федерации от 1 октября 2015 г. № 1050). В то же время, разработка и утверждение таких программ в отношении городских округов и городских поселений, по общему правилу, должна обеспечиваться органами местного самоуправления соответствующих муниципальных обра</w:t>
      </w:r>
      <w:r>
        <w:t xml:space="preserve">зований. </w:t>
      </w:r>
    </w:p>
    <w:p w:rsidR="008B77F5" w:rsidRDefault="0060769E">
      <w:pPr>
        <w:ind w:left="-10" w:right="0" w:firstLine="708"/>
      </w:pPr>
      <w:r>
        <w:t>Программа комплексного развития транспортной инфраструктуры городского округа, поселения – документ, устанавливающий перечень мероприятий (инвестиционных проектов) по проектированию, строительству, реконструкции объектов транспортной инфраструкту</w:t>
      </w:r>
      <w:r>
        <w:t xml:space="preserve">ры поселения, городского округа, которые предусмотрены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</w:t>
      </w:r>
      <w:proofErr w:type="spellStart"/>
      <w:r>
        <w:t>социальноэкономического</w:t>
      </w:r>
      <w:proofErr w:type="spellEnd"/>
      <w:r>
        <w:t xml:space="preserve"> развития муни</w:t>
      </w:r>
      <w:r>
        <w:t xml:space="preserve">ципального образования планом и </w:t>
      </w:r>
      <w:r>
        <w:lastRenderedPageBreak/>
        <w:t>программой комплексного социально-экономического развития поселения, городского округа, инвестиционными программами субъектов естественных монополий, договорами о развитии застроенных территорий, договорами о комплексном осв</w:t>
      </w:r>
      <w:r>
        <w:t xml:space="preserve">оении территорий, иными инвестиционными программами и договорами, предусматривающими обязательства застройщиков по завершению в установленные сроки мероприятий по проектированию, строительству, реконструкции объектов транспортной инфраструктуры. </w:t>
      </w:r>
    </w:p>
    <w:p w:rsidR="008B77F5" w:rsidRDefault="0060769E">
      <w:pPr>
        <w:ind w:left="-10" w:right="0" w:firstLine="708"/>
      </w:pPr>
      <w:r>
        <w:t>Положения</w:t>
      </w:r>
      <w:r>
        <w:t xml:space="preserve"> Градостроительного кодекса РФ и существование отдельных Требований указывает на то, что программа комплексного развития транспортной инфраструктуры по своему статусу не идентична программе, предусматривающей мероприятия по созданию объектов местного значе</w:t>
      </w:r>
      <w:r>
        <w:t xml:space="preserve">ния в сфере транспортной инфраструктуры. </w:t>
      </w:r>
    </w:p>
    <w:p w:rsidR="008B77F5" w:rsidRDefault="0060769E">
      <w:pPr>
        <w:ind w:left="-10" w:right="0" w:firstLine="708"/>
      </w:pPr>
      <w:r>
        <w:t>Программа комплексного развития транспортной инфраструктуры – это важный документ планирования, обеспечивающий систематизацию всех мероприятий по проектированию, строительству, реконструкции объектов транспортной и</w:t>
      </w:r>
      <w:r>
        <w:t xml:space="preserve">нфраструктуры различных видов. </w:t>
      </w:r>
    </w:p>
    <w:p w:rsidR="008B77F5" w:rsidRDefault="0060769E">
      <w:pPr>
        <w:ind w:left="-10" w:right="0" w:firstLine="708"/>
      </w:pPr>
      <w:r>
        <w:t>Программы имеют высокое значение для планирования реализации документов территориального планирования. Следует отметить, что сроки разработки и утверждения Программ связаны со сроками утверждения генерального плана. Программ</w:t>
      </w:r>
      <w:r>
        <w:t>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образований. В связи с этим, представляется целесообразным орган</w:t>
      </w:r>
      <w:r>
        <w:t xml:space="preserve">изовывать разработку проекта Программы в составе единого комплексного проекта управления развитием территории городского округа или поселения, в который также входит и разработка Генерального плана. </w:t>
      </w:r>
    </w:p>
    <w:p w:rsidR="008B77F5" w:rsidRDefault="0060769E">
      <w:pPr>
        <w:spacing w:after="40"/>
        <w:ind w:left="-10" w:right="0" w:firstLine="708"/>
      </w:pPr>
      <w:r>
        <w:lastRenderedPageBreak/>
        <w:t>Основными направлениями совершенствования нормативно-пра</w:t>
      </w:r>
      <w:r>
        <w:t xml:space="preserve">вовой базы, необходимой для функционирования и развития транспортной инфраструктуры поселения являются: </w:t>
      </w:r>
    </w:p>
    <w:p w:rsidR="008B77F5" w:rsidRDefault="0060769E">
      <w:pPr>
        <w:numPr>
          <w:ilvl w:val="0"/>
          <w:numId w:val="23"/>
        </w:numPr>
        <w:ind w:right="0" w:hanging="360"/>
      </w:pPr>
      <w:r>
        <w:t xml:space="preserve">Применение экономических мер, стимулирующих инвестиции в объекты транспортной инфраструктуры; </w:t>
      </w:r>
    </w:p>
    <w:p w:rsidR="008B77F5" w:rsidRDefault="0060769E">
      <w:pPr>
        <w:numPr>
          <w:ilvl w:val="0"/>
          <w:numId w:val="23"/>
        </w:numPr>
        <w:spacing w:after="178"/>
        <w:ind w:right="0" w:hanging="360"/>
      </w:pPr>
      <w:r>
        <w:t>Координация мероприятий и проектов строительства и рекон</w:t>
      </w:r>
      <w:r>
        <w:t xml:space="preserve">струкции объектов транспортной инфраструктуры между органами государственной власти (по уровню вертикальной интеграции) и бизнеса; </w:t>
      </w:r>
    </w:p>
    <w:p w:rsidR="008B77F5" w:rsidRDefault="0060769E">
      <w:pPr>
        <w:numPr>
          <w:ilvl w:val="0"/>
          <w:numId w:val="23"/>
        </w:numPr>
        <w:spacing w:after="39"/>
        <w:ind w:right="0" w:hanging="360"/>
      </w:pPr>
      <w:r>
        <w:t>Координация усилий федеральных органов исполнительной власти, органов исполнительной власти Республики Башкортостан, органов местного самоуправления, представителей бизнеса и общественных организаций в решении задач реализации мероприятий (инвестиционных п</w:t>
      </w:r>
      <w:r>
        <w:t xml:space="preserve">роектов); </w:t>
      </w:r>
    </w:p>
    <w:p w:rsidR="008B77F5" w:rsidRDefault="0060769E">
      <w:pPr>
        <w:numPr>
          <w:ilvl w:val="0"/>
          <w:numId w:val="23"/>
        </w:numPr>
        <w:spacing w:after="38"/>
        <w:ind w:right="0" w:hanging="360"/>
      </w:pPr>
      <w:r>
        <w:t xml:space="preserve">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нормативами; </w:t>
      </w:r>
    </w:p>
    <w:p w:rsidR="008B77F5" w:rsidRDefault="0060769E">
      <w:pPr>
        <w:numPr>
          <w:ilvl w:val="0"/>
          <w:numId w:val="23"/>
        </w:numPr>
        <w:ind w:right="0" w:hanging="360"/>
      </w:pPr>
      <w:r>
        <w:t xml:space="preserve">Разработка стандартов и регламентов эксплуатации </w:t>
      </w:r>
      <w:r>
        <w:t xml:space="preserve">и (или) использования объектов транспортной инфраструктуры на всех этапах жизненного цикла объектов. </w:t>
      </w:r>
    </w:p>
    <w:p w:rsidR="008B77F5" w:rsidRDefault="0060769E">
      <w:pPr>
        <w:spacing w:after="36"/>
        <w:ind w:left="-10" w:right="0" w:firstLine="708"/>
      </w:pPr>
      <w:r>
        <w:t xml:space="preserve">Для создания эффективной конкурентоспособной транспортной системы необходимы 3 основные составляющие: </w:t>
      </w:r>
    </w:p>
    <w:p w:rsidR="008B77F5" w:rsidRDefault="0060769E">
      <w:pPr>
        <w:numPr>
          <w:ilvl w:val="0"/>
          <w:numId w:val="23"/>
        </w:numPr>
        <w:spacing w:after="158" w:line="259" w:lineRule="auto"/>
        <w:ind w:right="0" w:hanging="360"/>
      </w:pPr>
      <w:r>
        <w:t>Конкурентоспособные высококачественные транспортные</w:t>
      </w:r>
      <w:r>
        <w:t xml:space="preserve"> услуги; </w:t>
      </w:r>
    </w:p>
    <w:p w:rsidR="008B77F5" w:rsidRDefault="0060769E">
      <w:pPr>
        <w:numPr>
          <w:ilvl w:val="0"/>
          <w:numId w:val="23"/>
        </w:numPr>
        <w:spacing w:after="38"/>
        <w:ind w:right="0" w:hanging="360"/>
      </w:pPr>
      <w:r>
        <w:t xml:space="preserve">Высокопроизводительные безопасные транспортная инфраструктура и транспортные средства, которые необходимы в той мере, в которой они обеспечат конкурентоспособные высококачественные транспортные услуги; </w:t>
      </w:r>
    </w:p>
    <w:p w:rsidR="008B77F5" w:rsidRDefault="0060769E">
      <w:pPr>
        <w:numPr>
          <w:ilvl w:val="0"/>
          <w:numId w:val="23"/>
        </w:numPr>
        <w:ind w:right="0" w:hanging="360"/>
      </w:pPr>
      <w:r>
        <w:t>Создание условий для превышения уровня пред</w:t>
      </w:r>
      <w:r>
        <w:t xml:space="preserve">ложения транспортных услуг над спросом. </w:t>
      </w:r>
    </w:p>
    <w:p w:rsidR="008B77F5" w:rsidRDefault="0060769E">
      <w:pPr>
        <w:ind w:left="-10" w:right="0" w:firstLine="708"/>
      </w:pPr>
      <w:r>
        <w:lastRenderedPageBreak/>
        <w:t xml:space="preserve">Развитие транспорта на территории Поселения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 </w:t>
      </w:r>
    </w:p>
    <w:p w:rsidR="008B77F5" w:rsidRDefault="0060769E">
      <w:pPr>
        <w:ind w:left="-10" w:right="0" w:firstLine="708"/>
      </w:pPr>
      <w:r>
        <w:t>Транспортн</w:t>
      </w:r>
      <w:r>
        <w:t xml:space="preserve">ая система сельского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</w:t>
      </w:r>
      <w:r>
        <w:t>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</w:t>
      </w:r>
      <w:r>
        <w:t xml:space="preserve">имодействия органов государственной власти и местного самоуправления, подготовка инициативных предложений по развитию транспортной инфраструктуры. </w:t>
      </w:r>
    </w:p>
    <w:p w:rsidR="008B77F5" w:rsidRDefault="0060769E">
      <w:pPr>
        <w:ind w:left="-10" w:right="0" w:firstLine="708"/>
      </w:pPr>
      <w:r>
        <w:t>Таким образом, ожидаемыми результатами реализации запланированных мероприятий будут являться ввод в эксплуат</w:t>
      </w:r>
      <w:r>
        <w:t xml:space="preserve">ацию предусмотренных Программой объектов транспортной инфраструктуры в целях развития современной и эффективной транспортной инфраструктуры сельского поселения, повышения уровня безопасности движения, доступности и качества оказываемых услуг транспортного </w:t>
      </w:r>
      <w:r>
        <w:t xml:space="preserve">комплекса для населения. </w:t>
      </w:r>
    </w:p>
    <w:p w:rsidR="008B77F5" w:rsidRDefault="0060769E">
      <w:pPr>
        <w:spacing w:after="134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77F5" w:rsidRDefault="008B77F5">
      <w:pPr>
        <w:sectPr w:rsidR="008B77F5">
          <w:footerReference w:type="even" r:id="rId55"/>
          <w:footerReference w:type="default" r:id="rId56"/>
          <w:footerReference w:type="first" r:id="rId57"/>
          <w:pgSz w:w="11899" w:h="16841"/>
          <w:pgMar w:top="1192" w:right="563" w:bottom="1265" w:left="1702" w:header="720" w:footer="369" w:gutter="0"/>
          <w:cols w:space="720"/>
        </w:sectPr>
      </w:pPr>
    </w:p>
    <w:p w:rsidR="008B77F5" w:rsidRDefault="0060769E">
      <w:pPr>
        <w:spacing w:after="781" w:line="259" w:lineRule="auto"/>
        <w:ind w:left="708" w:right="0" w:firstLine="0"/>
        <w:jc w:val="left"/>
      </w:pPr>
      <w:r>
        <w:lastRenderedPageBreak/>
        <w:t xml:space="preserve"> </w:t>
      </w:r>
    </w:p>
    <w:p w:rsidR="008B77F5" w:rsidRDefault="0060769E">
      <w:pPr>
        <w:spacing w:after="134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3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4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244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3" w:line="259" w:lineRule="auto"/>
        <w:ind w:right="318"/>
        <w:jc w:val="right"/>
      </w:pPr>
      <w:r>
        <w:rPr>
          <w:b/>
        </w:rPr>
        <w:t xml:space="preserve">ПРИЛОЖЕНИЕ 1. Постановление Правительства РФ об утверждении </w:t>
      </w:r>
    </w:p>
    <w:p w:rsidR="008B77F5" w:rsidRDefault="0060769E">
      <w:pPr>
        <w:spacing w:after="190" w:line="259" w:lineRule="auto"/>
        <w:ind w:left="629" w:right="0" w:firstLine="0"/>
      </w:pPr>
      <w:r>
        <w:rPr>
          <w:b/>
        </w:rPr>
        <w:t xml:space="preserve">требований к Программам комплексного развития транспортной </w:t>
      </w:r>
    </w:p>
    <w:p w:rsidR="008B77F5" w:rsidRDefault="0060769E">
      <w:pPr>
        <w:spacing w:after="126" w:line="259" w:lineRule="auto"/>
        <w:ind w:left="13" w:right="0"/>
        <w:jc w:val="center"/>
      </w:pPr>
      <w:r>
        <w:rPr>
          <w:b/>
        </w:rPr>
        <w:t xml:space="preserve">инфраструктуры № 1440. </w:t>
      </w:r>
    </w:p>
    <w:p w:rsidR="008B77F5" w:rsidRDefault="0060769E">
      <w:pPr>
        <w:spacing w:after="133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3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4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3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094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0" w:line="259" w:lineRule="auto"/>
        <w:ind w:left="708" w:right="0" w:firstLine="0"/>
        <w:jc w:val="left"/>
      </w:pPr>
      <w:r>
        <w:lastRenderedPageBreak/>
        <w:t xml:space="preserve"> </w:t>
      </w:r>
    </w:p>
    <w:p w:rsidR="008B77F5" w:rsidRDefault="0060769E">
      <w:pPr>
        <w:spacing w:after="781" w:line="259" w:lineRule="auto"/>
        <w:ind w:left="708" w:right="0" w:firstLine="0"/>
        <w:jc w:val="left"/>
      </w:pPr>
      <w:r>
        <w:t xml:space="preserve"> </w:t>
      </w:r>
    </w:p>
    <w:p w:rsidR="008B77F5" w:rsidRDefault="0060769E">
      <w:pPr>
        <w:spacing w:after="0" w:line="259" w:lineRule="auto"/>
        <w:ind w:left="0" w:right="3997" w:firstLine="0"/>
        <w:jc w:val="left"/>
      </w:pPr>
      <w:r>
        <w:t xml:space="preserve"> </w:t>
      </w:r>
    </w:p>
    <w:p w:rsidR="008B77F5" w:rsidRDefault="0060769E">
      <w:pPr>
        <w:spacing w:after="66" w:line="259" w:lineRule="auto"/>
        <w:ind w:left="4101" w:right="0" w:firstLine="0"/>
        <w:jc w:val="left"/>
      </w:pPr>
      <w:r>
        <w:rPr>
          <w:noProof/>
        </w:rPr>
        <w:drawing>
          <wp:inline distT="0" distB="0" distL="0" distR="0">
            <wp:extent cx="971550" cy="1143000"/>
            <wp:effectExtent l="0" t="0" r="0" b="0"/>
            <wp:docPr id="16808" name="Picture 16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" name="Picture 1680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F5" w:rsidRDefault="0060769E">
      <w:pPr>
        <w:spacing w:after="112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8B77F5" w:rsidRDefault="0060769E">
      <w:pPr>
        <w:spacing w:after="259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8B77F5" w:rsidRDefault="0060769E">
      <w:pPr>
        <w:spacing w:after="153" w:line="259" w:lineRule="auto"/>
        <w:ind w:right="6"/>
        <w:jc w:val="center"/>
      </w:pPr>
      <w:r>
        <w:rPr>
          <w:b/>
          <w:sz w:val="32"/>
        </w:rPr>
        <w:t xml:space="preserve">ПРАВИТЕЛЬСТВО РОССИЙСКОЙ ФЕДЕРАЦИИ </w:t>
      </w:r>
    </w:p>
    <w:p w:rsidR="008B77F5" w:rsidRDefault="0060769E">
      <w:pPr>
        <w:spacing w:after="208" w:line="259" w:lineRule="auto"/>
        <w:ind w:left="82" w:right="0" w:firstLine="0"/>
        <w:jc w:val="center"/>
      </w:pPr>
      <w:r>
        <w:rPr>
          <w:b/>
          <w:sz w:val="32"/>
        </w:rPr>
        <w:t xml:space="preserve"> </w:t>
      </w:r>
    </w:p>
    <w:p w:rsidR="008B77F5" w:rsidRDefault="0060769E">
      <w:pPr>
        <w:spacing w:after="83" w:line="259" w:lineRule="auto"/>
        <w:ind w:left="1" w:right="0" w:firstLine="0"/>
        <w:jc w:val="center"/>
      </w:pPr>
      <w:r>
        <w:rPr>
          <w:sz w:val="32"/>
        </w:rPr>
        <w:t xml:space="preserve">П О С Т А Н О В Л Е Н И Е </w:t>
      </w:r>
    </w:p>
    <w:p w:rsidR="008B77F5" w:rsidRDefault="0060769E">
      <w:pPr>
        <w:spacing w:after="203" w:line="259" w:lineRule="auto"/>
        <w:ind w:left="63" w:right="0" w:firstLine="0"/>
        <w:jc w:val="center"/>
      </w:pPr>
      <w:r>
        <w:rPr>
          <w:sz w:val="24"/>
        </w:rPr>
        <w:t xml:space="preserve"> </w:t>
      </w:r>
    </w:p>
    <w:p w:rsidR="008B77F5" w:rsidRDefault="0060769E">
      <w:pPr>
        <w:pStyle w:val="3"/>
        <w:ind w:left="68" w:right="54"/>
      </w:pPr>
      <w:r>
        <w:t xml:space="preserve">от 25 декабря 2015 г. № 1440 </w:t>
      </w:r>
    </w:p>
    <w:p w:rsidR="008B77F5" w:rsidRDefault="0060769E">
      <w:pPr>
        <w:spacing w:after="203" w:line="259" w:lineRule="auto"/>
        <w:ind w:left="63" w:right="0" w:firstLine="0"/>
        <w:jc w:val="center"/>
      </w:pPr>
      <w:r>
        <w:rPr>
          <w:sz w:val="24"/>
        </w:rPr>
        <w:t xml:space="preserve"> </w:t>
      </w:r>
    </w:p>
    <w:p w:rsidR="008B77F5" w:rsidRDefault="0060769E">
      <w:pPr>
        <w:pStyle w:val="3"/>
        <w:ind w:left="68" w:right="54"/>
      </w:pPr>
      <w:r>
        <w:t xml:space="preserve">МОСКВА </w:t>
      </w:r>
    </w:p>
    <w:p w:rsidR="008B77F5" w:rsidRDefault="0060769E">
      <w:pPr>
        <w:spacing w:after="156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8B77F5" w:rsidRDefault="0060769E">
      <w:pPr>
        <w:spacing w:after="3" w:line="400" w:lineRule="auto"/>
        <w:ind w:left="13" w:right="3"/>
        <w:jc w:val="center"/>
      </w:pPr>
      <w:r>
        <w:rPr>
          <w:b/>
        </w:rPr>
        <w:t xml:space="preserve">Об утверждении требований к программам комплексного развития транспортной инфраструктуры поселений, городских округов </w:t>
      </w:r>
    </w:p>
    <w:p w:rsidR="008B77F5" w:rsidRDefault="0060769E">
      <w:pPr>
        <w:spacing w:after="40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8B77F5" w:rsidRDefault="0060769E">
      <w:pPr>
        <w:spacing w:after="73" w:line="259" w:lineRule="auto"/>
        <w:ind w:left="0" w:right="0"/>
      </w:pPr>
      <w:r>
        <w:t xml:space="preserve">В соответствии с пунктом </w:t>
      </w:r>
      <w:r>
        <w:rPr>
          <w:sz w:val="49"/>
          <w:vertAlign w:val="superscript"/>
        </w:rPr>
        <w:t>4</w:t>
      </w:r>
      <w:r>
        <w:rPr>
          <w:sz w:val="40"/>
          <w:vertAlign w:val="superscript"/>
        </w:rPr>
        <w:t xml:space="preserve">1 </w:t>
      </w:r>
      <w:r>
        <w:t xml:space="preserve">статьи 6 Градостроительного кодекса Российской </w:t>
      </w:r>
    </w:p>
    <w:p w:rsidR="008B77F5" w:rsidRDefault="0060769E">
      <w:pPr>
        <w:ind w:left="0" w:right="3287"/>
      </w:pPr>
      <w:r>
        <w:t xml:space="preserve">Федерации Правительство Российской Федерации  </w:t>
      </w:r>
      <w:r>
        <w:rPr>
          <w:b/>
        </w:rPr>
        <w:t>п о с т а н о</w:t>
      </w:r>
      <w:r>
        <w:rPr>
          <w:b/>
        </w:rPr>
        <w:t xml:space="preserve"> в л я е т: </w:t>
      </w:r>
    </w:p>
    <w:p w:rsidR="008B77F5" w:rsidRDefault="0060769E">
      <w:pPr>
        <w:ind w:left="0" w:right="0"/>
      </w:pPr>
      <w:r>
        <w:t xml:space="preserve">Утвердить прилагаемые требования к программам комплексного развития транспортной инфраструктуры поселений, городских округов. </w:t>
      </w:r>
    </w:p>
    <w:p w:rsidR="008B77F5" w:rsidRDefault="0060769E">
      <w:pPr>
        <w:spacing w:after="1761" w:line="259" w:lineRule="auto"/>
        <w:ind w:left="0" w:right="477" w:firstLine="0"/>
        <w:jc w:val="right"/>
      </w:pPr>
      <w:r>
        <w:rPr>
          <w:noProof/>
        </w:rPr>
        <w:drawing>
          <wp:inline distT="0" distB="0" distL="0" distR="0">
            <wp:extent cx="5765165" cy="1481455"/>
            <wp:effectExtent l="0" t="0" r="0" b="0"/>
            <wp:docPr id="16848" name="Picture 16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8" name="Picture 1684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7F5" w:rsidRDefault="0060769E">
      <w:pPr>
        <w:spacing w:after="0" w:line="259" w:lineRule="auto"/>
        <w:ind w:left="708" w:right="0" w:firstLine="0"/>
        <w:jc w:val="left"/>
      </w:pPr>
      <w:r>
        <w:lastRenderedPageBreak/>
        <w:t xml:space="preserve"> </w:t>
      </w:r>
    </w:p>
    <w:p w:rsidR="008B77F5" w:rsidRDefault="008B77F5">
      <w:pPr>
        <w:sectPr w:rsidR="008B77F5">
          <w:footerReference w:type="even" r:id="rId60"/>
          <w:footerReference w:type="default" r:id="rId61"/>
          <w:footerReference w:type="first" r:id="rId62"/>
          <w:pgSz w:w="11899" w:h="16841"/>
          <w:pgMar w:top="4" w:right="569" w:bottom="369" w:left="1702" w:header="720" w:footer="2" w:gutter="0"/>
          <w:cols w:space="720"/>
        </w:sectPr>
      </w:pPr>
    </w:p>
    <w:p w:rsidR="008B77F5" w:rsidRDefault="0060769E">
      <w:pPr>
        <w:spacing w:after="179" w:line="259" w:lineRule="auto"/>
        <w:ind w:right="-12"/>
        <w:jc w:val="right"/>
      </w:pPr>
      <w:r>
        <w:rPr>
          <w:sz w:val="27"/>
        </w:rPr>
        <w:lastRenderedPageBreak/>
        <w:t xml:space="preserve">УТВЕРЖДЕНЫ </w:t>
      </w:r>
    </w:p>
    <w:p w:rsidR="008B77F5" w:rsidRDefault="0060769E">
      <w:pPr>
        <w:spacing w:after="179" w:line="259" w:lineRule="auto"/>
        <w:ind w:right="-12"/>
        <w:jc w:val="right"/>
      </w:pPr>
      <w:r>
        <w:rPr>
          <w:sz w:val="27"/>
        </w:rPr>
        <w:t xml:space="preserve">постановлением Правительства </w:t>
      </w:r>
    </w:p>
    <w:p w:rsidR="008B77F5" w:rsidRDefault="0060769E">
      <w:pPr>
        <w:ind w:left="5883" w:right="0" w:firstLine="782"/>
      </w:pPr>
      <w:r>
        <w:rPr>
          <w:sz w:val="27"/>
        </w:rPr>
        <w:t xml:space="preserve">Российской Федерации </w:t>
      </w:r>
      <w:r>
        <w:t xml:space="preserve">от 25 декабря 2015 г. № 1440 </w:t>
      </w:r>
    </w:p>
    <w:p w:rsidR="008B77F5" w:rsidRDefault="0060769E">
      <w:pPr>
        <w:spacing w:after="194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13" w:right="8"/>
        <w:jc w:val="center"/>
      </w:pPr>
      <w:r>
        <w:rPr>
          <w:b/>
        </w:rPr>
        <w:t xml:space="preserve">Т Р Е Б О В А Н И Я </w:t>
      </w:r>
    </w:p>
    <w:p w:rsidR="008B77F5" w:rsidRDefault="0060769E">
      <w:pPr>
        <w:spacing w:after="3" w:line="399" w:lineRule="auto"/>
        <w:ind w:left="13" w:right="3"/>
        <w:jc w:val="center"/>
      </w:pPr>
      <w:r>
        <w:rPr>
          <w:b/>
        </w:rPr>
        <w:t xml:space="preserve">к программам комплексного развития транспортной инфраструктуры поселений, городских округов </w:t>
      </w:r>
    </w:p>
    <w:p w:rsidR="008B77F5" w:rsidRDefault="0060769E">
      <w:pPr>
        <w:spacing w:after="129" w:line="259" w:lineRule="auto"/>
        <w:ind w:left="0" w:right="0" w:firstLine="0"/>
        <w:jc w:val="left"/>
      </w:pPr>
      <w:r>
        <w:rPr>
          <w:b/>
          <w:sz w:val="27"/>
        </w:rPr>
        <w:t xml:space="preserve"> </w:t>
      </w:r>
    </w:p>
    <w:p w:rsidR="008B77F5" w:rsidRDefault="0060769E">
      <w:pPr>
        <w:ind w:left="-10" w:right="0" w:firstLine="708"/>
      </w:pPr>
      <w:r>
        <w:t>Настоящие требования к программам комплексного развития транспортной инфраструктуры поселений, городских округов (далее - требования) опр</w:t>
      </w:r>
      <w:r>
        <w:t xml:space="preserve">еделяют состав и содержание программ комплексного развития объектов транспортной инфраструктуры местного значения поселений, городских округов (далее соответственно - транспортная инфраструктура, программы). </w:t>
      </w:r>
    </w:p>
    <w:p w:rsidR="008B77F5" w:rsidRDefault="0060769E">
      <w:pPr>
        <w:ind w:left="-10" w:right="0" w:firstLine="708"/>
      </w:pPr>
      <w:r>
        <w:t>Программы устанавливают перечень мероприятий (и</w:t>
      </w:r>
      <w:r>
        <w:t xml:space="preserve">нвестиционных проектов) по проектированию, строительству, реконструкции объектов транспортной инфраструктуры, включая те, которые предусмотрены государственными и муниципальными программами, стратегией </w:t>
      </w:r>
      <w:proofErr w:type="spellStart"/>
      <w:r>
        <w:t>социальноэкономического</w:t>
      </w:r>
      <w:proofErr w:type="spellEnd"/>
      <w:r>
        <w:t xml:space="preserve"> развития муниципального образо</w:t>
      </w:r>
      <w:r>
        <w:t>вания и планом мероприятий по реализации стратегии социально-экономического развития муниципального образования (при наличии указанных стратегии и плана), планом и программой комплексного социально-экономического развития муниципального образования, инвест</w:t>
      </w:r>
      <w:r>
        <w:t xml:space="preserve">иционными программами субъектов естественных монополий в области транспорта, договорами о комплексном освоении территорий или о развитии застроенных территорий. </w:t>
      </w:r>
    </w:p>
    <w:p w:rsidR="008B77F5" w:rsidRDefault="0060769E">
      <w:pPr>
        <w:spacing w:after="186" w:line="259" w:lineRule="auto"/>
        <w:ind w:left="718" w:right="0"/>
      </w:pPr>
      <w:r>
        <w:t xml:space="preserve">Программа должна обеспечивать: </w:t>
      </w:r>
    </w:p>
    <w:p w:rsidR="008B77F5" w:rsidRDefault="0060769E">
      <w:pPr>
        <w:spacing w:after="180"/>
        <w:ind w:left="-10" w:right="0" w:firstLine="708"/>
      </w:pPr>
      <w:r>
        <w:lastRenderedPageBreak/>
        <w:t>а) безопасность, качество и эффективность транспортного обслуж</w:t>
      </w:r>
      <w:r>
        <w:t xml:space="preserve">ивания населения, а также юридических лиц и индивидуальных предпринимателей, осуществляющих экономическую деятельность (далее - субъекты </w:t>
      </w:r>
      <w:r>
        <w:tab/>
        <w:t xml:space="preserve">экономической </w:t>
      </w:r>
      <w:r>
        <w:tab/>
        <w:t xml:space="preserve">деятельности), </w:t>
      </w:r>
      <w:r>
        <w:tab/>
        <w:t xml:space="preserve">на </w:t>
      </w:r>
      <w:r>
        <w:tab/>
        <w:t xml:space="preserve">территории </w:t>
      </w:r>
      <w:r>
        <w:tab/>
        <w:t xml:space="preserve">поселения, </w:t>
      </w:r>
    </w:p>
    <w:p w:rsidR="008B77F5" w:rsidRDefault="0060769E">
      <w:pPr>
        <w:spacing w:after="188" w:line="259" w:lineRule="auto"/>
        <w:ind w:left="0" w:right="0"/>
      </w:pPr>
      <w:r>
        <w:t xml:space="preserve">городского округа; </w:t>
      </w:r>
    </w:p>
    <w:p w:rsidR="008B77F5" w:rsidRDefault="0060769E">
      <w:pPr>
        <w:ind w:left="-10" w:right="0" w:firstLine="708"/>
      </w:pPr>
      <w:r>
        <w:t xml:space="preserve">б) </w:t>
      </w:r>
      <w:r>
        <w:t xml:space="preserve">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 или нормативами </w:t>
      </w:r>
    </w:p>
    <w:p w:rsidR="008B77F5" w:rsidRDefault="0060769E">
      <w:pPr>
        <w:spacing w:after="188" w:line="259" w:lineRule="auto"/>
        <w:ind w:left="0" w:right="0"/>
      </w:pPr>
      <w:r>
        <w:t xml:space="preserve">градостроительного проектирования городского округа; </w:t>
      </w:r>
    </w:p>
    <w:p w:rsidR="008B77F5" w:rsidRDefault="0060769E">
      <w:pPr>
        <w:ind w:left="-10" w:right="0" w:firstLine="708"/>
      </w:pPr>
      <w:r>
        <w:t>в) развити</w:t>
      </w:r>
      <w:r>
        <w:t xml:space="preserve">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поселений и городских округов (далее - транспортный спрос); </w:t>
      </w:r>
    </w:p>
    <w:p w:rsidR="008B77F5" w:rsidRDefault="0060769E">
      <w:pPr>
        <w:tabs>
          <w:tab w:val="center" w:pos="1374"/>
          <w:tab w:val="center" w:pos="3188"/>
          <w:tab w:val="center" w:pos="5369"/>
          <w:tab w:val="center" w:pos="7813"/>
          <w:tab w:val="right" w:pos="9359"/>
        </w:tabs>
        <w:spacing w:after="194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г) развитие </w:t>
      </w:r>
      <w:r>
        <w:tab/>
        <w:t>транспорт</w:t>
      </w:r>
      <w:r>
        <w:t xml:space="preserve">ной </w:t>
      </w:r>
      <w:r>
        <w:tab/>
        <w:t xml:space="preserve">инфраструктуры, </w:t>
      </w:r>
      <w:r>
        <w:tab/>
        <w:t xml:space="preserve">сбалансированное </w:t>
      </w:r>
      <w:r>
        <w:tab/>
        <w:t xml:space="preserve">с </w:t>
      </w:r>
    </w:p>
    <w:p w:rsidR="008B77F5" w:rsidRDefault="0060769E">
      <w:pPr>
        <w:spacing w:after="185" w:line="259" w:lineRule="auto"/>
        <w:ind w:left="0" w:right="0"/>
      </w:pPr>
      <w:r>
        <w:t xml:space="preserve">градостроительной деятельностью в поселениях, городских округах; </w:t>
      </w:r>
    </w:p>
    <w:p w:rsidR="008B77F5" w:rsidRDefault="0060769E">
      <w:pPr>
        <w:spacing w:after="186" w:line="259" w:lineRule="auto"/>
        <w:ind w:left="718" w:right="0"/>
      </w:pPr>
      <w:r>
        <w:t xml:space="preserve">д) условия для управления транспортным спросом;  </w:t>
      </w:r>
    </w:p>
    <w:p w:rsidR="008B77F5" w:rsidRDefault="0060769E">
      <w:pPr>
        <w:ind w:left="-10" w:right="0" w:firstLine="708"/>
      </w:pPr>
      <w:r>
        <w:t>е) создание приоритетных условий для обеспечения безопасности жизни и здоровья участников дорожно</w:t>
      </w:r>
      <w:r>
        <w:t xml:space="preserve">го движения по отношению к экономическим результатам хозяйственной деятельности; </w:t>
      </w:r>
    </w:p>
    <w:p w:rsidR="008B77F5" w:rsidRDefault="0060769E">
      <w:pPr>
        <w:spacing w:after="186" w:line="259" w:lineRule="auto"/>
        <w:ind w:left="718" w:right="0"/>
      </w:pPr>
      <w:r>
        <w:t xml:space="preserve">ж) создание приоритетных условий движения транспортных средств </w:t>
      </w:r>
    </w:p>
    <w:p w:rsidR="008B77F5" w:rsidRDefault="0060769E">
      <w:pPr>
        <w:spacing w:after="186" w:line="259" w:lineRule="auto"/>
        <w:ind w:left="0" w:right="0"/>
      </w:pPr>
      <w:r>
        <w:t xml:space="preserve">общего пользования по отношению к иным транспортным средствам; </w:t>
      </w:r>
    </w:p>
    <w:p w:rsidR="008B77F5" w:rsidRDefault="0060769E">
      <w:pPr>
        <w:spacing w:after="188" w:line="259" w:lineRule="auto"/>
        <w:ind w:left="718" w:right="0"/>
      </w:pPr>
      <w:r>
        <w:t>з) условия для пешеходного и велосипедного пер</w:t>
      </w:r>
      <w:r>
        <w:t xml:space="preserve">едвижения населения; </w:t>
      </w:r>
    </w:p>
    <w:p w:rsidR="008B77F5" w:rsidRDefault="0060769E">
      <w:pPr>
        <w:tabs>
          <w:tab w:val="center" w:pos="1771"/>
          <w:tab w:val="center" w:pos="4296"/>
          <w:tab w:val="center" w:pos="6574"/>
          <w:tab w:val="right" w:pos="9359"/>
        </w:tabs>
        <w:spacing w:after="192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и) эффективность </w:t>
      </w:r>
      <w:r>
        <w:tab/>
        <w:t xml:space="preserve">функционирования </w:t>
      </w:r>
      <w:r>
        <w:tab/>
        <w:t xml:space="preserve">действующей </w:t>
      </w:r>
      <w:r>
        <w:tab/>
        <w:t xml:space="preserve">транспортной </w:t>
      </w:r>
    </w:p>
    <w:p w:rsidR="008B77F5" w:rsidRDefault="0060769E">
      <w:pPr>
        <w:spacing w:after="185" w:line="259" w:lineRule="auto"/>
        <w:ind w:left="0" w:right="0"/>
      </w:pPr>
      <w:r>
        <w:t xml:space="preserve">инфраструктуры. </w:t>
      </w:r>
    </w:p>
    <w:p w:rsidR="008B77F5" w:rsidRDefault="0060769E">
      <w:pPr>
        <w:numPr>
          <w:ilvl w:val="0"/>
          <w:numId w:val="24"/>
        </w:numPr>
        <w:ind w:right="0" w:firstLine="708"/>
      </w:pPr>
      <w:r>
        <w:t xml:space="preserve">В случае если генеральный план сельского поселения утвержден органами местного самоуправления муниципального района, на территории которого находится сельсовет, то программы в отношении таких сельских </w:t>
      </w:r>
      <w:r>
        <w:lastRenderedPageBreak/>
        <w:t>поселений подлежат разработке и утверждению органами ме</w:t>
      </w:r>
      <w:r>
        <w:t xml:space="preserve">стного самоуправления указанного муниципального района. </w:t>
      </w:r>
    </w:p>
    <w:p w:rsidR="008B77F5" w:rsidRDefault="0060769E">
      <w:pPr>
        <w:ind w:left="-10" w:right="0" w:firstLine="708"/>
      </w:pPr>
      <w:r>
        <w:t>Органы местного самоуправления сельских поселений могут осуществлять разработку и утверждение программ в случае, если соответствующие вопросы местного значения закреплены за такими сельскими поселени</w:t>
      </w:r>
      <w:r>
        <w:t xml:space="preserve">ями законами субъекта Российской Федерации и принятыми в соответствии с ними уставом муниципального района и уставами сельских поселений. </w:t>
      </w:r>
    </w:p>
    <w:p w:rsidR="008B77F5" w:rsidRDefault="0060769E">
      <w:pPr>
        <w:ind w:left="-10" w:right="0" w:firstLine="708"/>
      </w:pPr>
      <w:r>
        <w:t>В случае если представительным органом местного самоуправления сельского поселения в соответствии с законодательством</w:t>
      </w:r>
      <w:r>
        <w:t xml:space="preserve"> Российской Федерации принято решение об отсутствии необходимости подготовки его Генерального плана, то программа такого сельского поселения разработке утверждению не подлежит. </w:t>
      </w:r>
    </w:p>
    <w:p w:rsidR="008B77F5" w:rsidRDefault="0060769E">
      <w:pPr>
        <w:numPr>
          <w:ilvl w:val="0"/>
          <w:numId w:val="24"/>
        </w:numPr>
        <w:ind w:right="0" w:firstLine="708"/>
      </w:pPr>
      <w:r>
        <w:t>Программа разрабатывается на срок не менее 10 лет и не более чем на срок дейст</w:t>
      </w:r>
      <w:r>
        <w:t xml:space="preserve">вия Генерального плана поселения, городского округа. Мероприятия и целевые показатели (индикаторы), предусмотренные программой, должны быть указаны на первые 5 лет с разбивкой по годам, а на последующий период (до окончания срока действия программы) - без </w:t>
      </w:r>
      <w:r>
        <w:t>разбивки по годам. Если на момент разработки программы генеральный план реализуется менее 5 лет, программа разрабатывается на оставшийся срок действия Генерального плана, при этом мероприятия и целевые показатели (индикаторы) указываются с разбивкой по год</w:t>
      </w:r>
      <w:r>
        <w:t>ам в течение первых 5 лет, а на последующий период (до окончания срока действия программы) - без разбивки по годам. Если на момент разработки программы срок реализации Генерального плана составляет 5 лет и более, программа разрабатывается на оставшийся сро</w:t>
      </w:r>
      <w:r>
        <w:t xml:space="preserve">к действия Генерального плана, при этом мероприятия и целевые показатели (индикаторы) указываются с разбивкой по годам. </w:t>
      </w:r>
    </w:p>
    <w:p w:rsidR="008B77F5" w:rsidRDefault="0060769E">
      <w:pPr>
        <w:numPr>
          <w:ilvl w:val="0"/>
          <w:numId w:val="24"/>
        </w:numPr>
        <w:spacing w:after="184" w:line="259" w:lineRule="auto"/>
        <w:ind w:right="0" w:firstLine="708"/>
      </w:pPr>
      <w:r>
        <w:t xml:space="preserve">Программа должна включать:  </w:t>
      </w:r>
    </w:p>
    <w:p w:rsidR="008B77F5" w:rsidRDefault="0060769E">
      <w:pPr>
        <w:spacing w:after="188" w:line="259" w:lineRule="auto"/>
        <w:ind w:left="718" w:right="0"/>
      </w:pPr>
      <w:r>
        <w:lastRenderedPageBreak/>
        <w:t xml:space="preserve">а) паспорт программы; </w:t>
      </w:r>
    </w:p>
    <w:p w:rsidR="008B77F5" w:rsidRDefault="0060769E">
      <w:pPr>
        <w:tabs>
          <w:tab w:val="center" w:pos="1798"/>
          <w:tab w:val="center" w:pos="4408"/>
          <w:tab w:val="center" w:pos="6538"/>
          <w:tab w:val="right" w:pos="9359"/>
        </w:tabs>
        <w:spacing w:after="178" w:line="269" w:lineRule="auto"/>
        <w:ind w:left="0" w:right="-4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б) характеристику </w:t>
      </w:r>
      <w:r>
        <w:tab/>
        <w:t xml:space="preserve">существующего </w:t>
      </w:r>
      <w:r>
        <w:tab/>
        <w:t xml:space="preserve">состояния </w:t>
      </w:r>
      <w:r>
        <w:tab/>
        <w:t xml:space="preserve">транспортной </w:t>
      </w:r>
    </w:p>
    <w:p w:rsidR="008B77F5" w:rsidRDefault="0060769E">
      <w:pPr>
        <w:spacing w:after="187" w:line="259" w:lineRule="auto"/>
        <w:ind w:left="0" w:right="0"/>
      </w:pPr>
      <w:r>
        <w:t xml:space="preserve">инфраструктуры; </w:t>
      </w:r>
    </w:p>
    <w:p w:rsidR="008B77F5" w:rsidRDefault="0060769E">
      <w:pPr>
        <w:ind w:left="-10" w:right="0" w:firstLine="708"/>
      </w:pPr>
      <w:r>
        <w:t>в) про</w:t>
      </w:r>
      <w:r>
        <w:t xml:space="preserve">гноз транспортного спроса, изменения объемов и характера передвижения населения и перевозок грузов на территории поселения, городского округа; </w:t>
      </w:r>
    </w:p>
    <w:p w:rsidR="008B77F5" w:rsidRDefault="0060769E">
      <w:pPr>
        <w:ind w:left="-10" w:right="0" w:firstLine="708"/>
      </w:pPr>
      <w:r>
        <w:t>г) принципиальные варианты развития транспортной инфраструктуры и их укрупненную оценку по целевым показателям (</w:t>
      </w:r>
      <w:r>
        <w:t xml:space="preserve">индикаторам) развития транспортной инфраструктуры с последующим выбором предлагаемого к реализации варианта; </w:t>
      </w:r>
    </w:p>
    <w:p w:rsidR="008B77F5" w:rsidRDefault="0060769E">
      <w:pPr>
        <w:ind w:left="-10" w:right="0" w:firstLine="708"/>
      </w:pPr>
      <w:r>
        <w:t>д) перечень мероприятий (инвестиционных проектов) по проектированию, строительству, реконструкции объектов транспортной инфраструктуры предлагаемо</w:t>
      </w:r>
      <w:r>
        <w:t xml:space="preserve">го к реализации варианта развития транспортной инфраструктуры, технико-экономических параметров объектов транспорта, очередность реализации мероприятий (инвестиционных </w:t>
      </w:r>
    </w:p>
    <w:p w:rsidR="008B77F5" w:rsidRDefault="0060769E">
      <w:pPr>
        <w:spacing w:after="186" w:line="259" w:lineRule="auto"/>
        <w:ind w:left="0" w:right="0"/>
      </w:pPr>
      <w:r>
        <w:t xml:space="preserve">проектов); </w:t>
      </w:r>
    </w:p>
    <w:p w:rsidR="008B77F5" w:rsidRDefault="0060769E">
      <w:pPr>
        <w:ind w:left="-10" w:right="0" w:firstLine="708"/>
      </w:pPr>
      <w:r>
        <w:t xml:space="preserve">е) </w:t>
      </w:r>
      <w:r>
        <w:t xml:space="preserve">оценку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инфраструктуры; </w:t>
      </w:r>
    </w:p>
    <w:p w:rsidR="008B77F5" w:rsidRDefault="0060769E">
      <w:pPr>
        <w:ind w:left="-10" w:right="0" w:firstLine="708"/>
      </w:pPr>
      <w:r>
        <w:t>ж) оценку эффек</w:t>
      </w:r>
      <w:r>
        <w:t xml:space="preserve">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инфраструктуры; </w:t>
      </w:r>
    </w:p>
    <w:p w:rsidR="008B77F5" w:rsidRDefault="0060769E">
      <w:pPr>
        <w:ind w:left="-10" w:right="0" w:firstLine="708"/>
      </w:pPr>
      <w:r>
        <w:t>з) предложения по институциональным преобразовани</w:t>
      </w:r>
      <w:r>
        <w:t xml:space="preserve">ям, совершенствованию правового и информационного обеспечения деятельности </w:t>
      </w:r>
      <w:r>
        <w:lastRenderedPageBreak/>
        <w:t xml:space="preserve">в сфере проектирования, строительства, реконструкции объектов транспортной инфраструктуры на территории поселения, городского округа. </w:t>
      </w:r>
    </w:p>
    <w:p w:rsidR="008B77F5" w:rsidRDefault="0060769E">
      <w:pPr>
        <w:numPr>
          <w:ilvl w:val="0"/>
          <w:numId w:val="25"/>
        </w:numPr>
        <w:ind w:right="0" w:firstLine="708"/>
      </w:pPr>
      <w:r>
        <w:t>Паспорт программы должен содержать наименовани</w:t>
      </w:r>
      <w:r>
        <w:t>е программы, основание для разработки программы, наименование заказчика и разработчиков программы, их местонахождение, цели и задачи программы, целевые показатели (индикаторы) развития транспортной инфраструктуры, сроки и этапы реализации программы, укрупн</w:t>
      </w:r>
      <w:r>
        <w:t>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 (групп мероприятий, подпрограмм, инвестиционных проектов), объемы и источники финансирования программы</w:t>
      </w:r>
      <w:r>
        <w:t xml:space="preserve">. </w:t>
      </w:r>
    </w:p>
    <w:p w:rsidR="008B77F5" w:rsidRDefault="0060769E">
      <w:pPr>
        <w:ind w:left="-10" w:right="0" w:firstLine="708"/>
      </w:pPr>
      <w:r>
        <w:t>Целевые показатели (индикаторы) развития транспортной инфраструктуры включают технико-экономические, финансовые и социально-экономические показатели развития транспортной инфраструктуры, в том числе показатели безопасности, качества и эффективности тран</w:t>
      </w:r>
      <w:r>
        <w:t xml:space="preserve">спортного обслуживания населения и субъектов экономической деятельности. Целевые показатели (индикаторы) устанавливаются по каждому виду транспорта, дорожному хозяйству, целям и задачам программы, а также в целом по транспортной инфраструктуре. </w:t>
      </w:r>
    </w:p>
    <w:p w:rsidR="008B77F5" w:rsidRDefault="0060769E">
      <w:pPr>
        <w:numPr>
          <w:ilvl w:val="0"/>
          <w:numId w:val="25"/>
        </w:numPr>
        <w:ind w:right="0" w:firstLine="708"/>
      </w:pPr>
      <w:r>
        <w:t>Характерис</w:t>
      </w:r>
      <w:r>
        <w:t xml:space="preserve">тика существующего состояния транспортной инфраструктуры включает: </w:t>
      </w:r>
    </w:p>
    <w:p w:rsidR="008B77F5" w:rsidRDefault="0060769E">
      <w:pPr>
        <w:ind w:left="-10" w:right="0" w:firstLine="708"/>
      </w:pPr>
      <w:r>
        <w:t xml:space="preserve">а) анализ положения субъекта Российской Федерации в структуре пространственной организации Российской Федерации, анализ положения поселения, городского округа в структуре пространственной </w:t>
      </w:r>
      <w:r>
        <w:t xml:space="preserve">организации субъектов Российской Федерации; </w:t>
      </w:r>
    </w:p>
    <w:p w:rsidR="008B77F5" w:rsidRDefault="0060769E">
      <w:pPr>
        <w:ind w:left="-10" w:right="0" w:firstLine="708"/>
      </w:pPr>
      <w:r>
        <w:t xml:space="preserve">б) социально-экономическую характеристику поселения, городского округа, характеристику градостроительной деятельности на территории </w:t>
      </w:r>
      <w:r>
        <w:lastRenderedPageBreak/>
        <w:t>поселения, городского округа, включая деятельность в сфере транспорта, оценку т</w:t>
      </w:r>
      <w:r>
        <w:t xml:space="preserve">ранспортного спроса; </w:t>
      </w:r>
    </w:p>
    <w:p w:rsidR="008B77F5" w:rsidRDefault="0060769E">
      <w:pPr>
        <w:tabs>
          <w:tab w:val="center" w:pos="1794"/>
          <w:tab w:val="center" w:pos="4491"/>
          <w:tab w:val="center" w:pos="6179"/>
          <w:tab w:val="center" w:pos="7373"/>
          <w:tab w:val="right" w:pos="9359"/>
        </w:tabs>
        <w:spacing w:after="178" w:line="269" w:lineRule="auto"/>
        <w:ind w:left="0" w:right="-4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в) характеристику </w:t>
      </w:r>
      <w:r>
        <w:tab/>
        <w:t xml:space="preserve">функционирования </w:t>
      </w:r>
      <w:r>
        <w:tab/>
        <w:t xml:space="preserve">и </w:t>
      </w:r>
      <w:r>
        <w:tab/>
        <w:t xml:space="preserve">показатели </w:t>
      </w:r>
      <w:r>
        <w:tab/>
        <w:t xml:space="preserve">работы </w:t>
      </w:r>
    </w:p>
    <w:p w:rsidR="008B77F5" w:rsidRDefault="0060769E">
      <w:pPr>
        <w:spacing w:after="186" w:line="259" w:lineRule="auto"/>
        <w:ind w:left="0" w:right="0"/>
      </w:pPr>
      <w:r>
        <w:t xml:space="preserve">транспортной инфраструктуры по видам транспорта; </w:t>
      </w:r>
    </w:p>
    <w:p w:rsidR="008B77F5" w:rsidRDefault="0060769E">
      <w:pPr>
        <w:spacing w:after="120" w:line="269" w:lineRule="auto"/>
        <w:ind w:right="-4"/>
        <w:jc w:val="right"/>
      </w:pPr>
      <w:r>
        <w:t xml:space="preserve">г) характеристику сети дорог поселения, городского округа, параметры </w:t>
      </w:r>
    </w:p>
    <w:p w:rsidR="008B77F5" w:rsidRDefault="0060769E">
      <w:pPr>
        <w:ind w:left="0" w:right="0"/>
      </w:pPr>
      <w:r>
        <w:t>дорожного движения (скорость, плотность, состав и инт</w:t>
      </w:r>
      <w:r>
        <w:t xml:space="preserve">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</w:t>
      </w:r>
    </w:p>
    <w:p w:rsidR="008B77F5" w:rsidRDefault="0060769E">
      <w:pPr>
        <w:spacing w:after="186" w:line="259" w:lineRule="auto"/>
        <w:ind w:left="0" w:right="0"/>
      </w:pPr>
      <w:r>
        <w:t>транспорта и экономические потери), оценку</w:t>
      </w:r>
      <w:r>
        <w:t xml:space="preserve"> качества содержания дорог; </w:t>
      </w:r>
    </w:p>
    <w:p w:rsidR="008B77F5" w:rsidRDefault="0060769E">
      <w:pPr>
        <w:ind w:left="-10" w:right="0" w:firstLine="708"/>
      </w:pPr>
      <w:r>
        <w:t xml:space="preserve">д) анализ состава парка транспортных средств и уровня автомобилизации в поселении, городском округе, обеспеченность парковками (парковочными местами); </w:t>
      </w:r>
    </w:p>
    <w:p w:rsidR="008B77F5" w:rsidRDefault="0060769E">
      <w:pPr>
        <w:spacing w:after="178" w:line="269" w:lineRule="auto"/>
        <w:ind w:right="-4"/>
        <w:jc w:val="right"/>
      </w:pPr>
      <w:r>
        <w:t>е) характеристику работы транспортных средств общего пользования, включая а</w:t>
      </w:r>
      <w:r>
        <w:t xml:space="preserve">нализ пассажиропотока; </w:t>
      </w:r>
    </w:p>
    <w:p w:rsidR="008B77F5" w:rsidRDefault="0060769E">
      <w:pPr>
        <w:tabs>
          <w:tab w:val="center" w:pos="1824"/>
          <w:tab w:val="center" w:pos="3908"/>
          <w:tab w:val="center" w:pos="5671"/>
          <w:tab w:val="center" w:pos="7019"/>
          <w:tab w:val="right" w:pos="9359"/>
        </w:tabs>
        <w:spacing w:after="194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ж) характеристику </w:t>
      </w:r>
      <w:r>
        <w:tab/>
        <w:t xml:space="preserve">условий </w:t>
      </w:r>
      <w:r>
        <w:tab/>
        <w:t xml:space="preserve">пешеходного </w:t>
      </w:r>
      <w:r>
        <w:tab/>
        <w:t xml:space="preserve">и </w:t>
      </w:r>
      <w:r>
        <w:tab/>
        <w:t xml:space="preserve">велосипедного </w:t>
      </w:r>
    </w:p>
    <w:p w:rsidR="008B77F5" w:rsidRDefault="0060769E">
      <w:pPr>
        <w:spacing w:after="186" w:line="259" w:lineRule="auto"/>
        <w:ind w:left="0" w:right="0"/>
      </w:pPr>
      <w:r>
        <w:t xml:space="preserve">передвижения; </w:t>
      </w:r>
    </w:p>
    <w:p w:rsidR="008B77F5" w:rsidRDefault="0060769E">
      <w:pPr>
        <w:ind w:left="-10" w:right="0" w:firstLine="708"/>
      </w:pPr>
      <w:r>
        <w:t xml:space="preserve">з) </w:t>
      </w:r>
      <w:r>
        <w:t xml:space="preserve">характеристику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средств; </w:t>
      </w:r>
    </w:p>
    <w:p w:rsidR="008B77F5" w:rsidRDefault="0060769E">
      <w:pPr>
        <w:spacing w:after="186" w:line="259" w:lineRule="auto"/>
        <w:ind w:left="718" w:right="0"/>
      </w:pPr>
      <w:r>
        <w:t xml:space="preserve">и) анализ уровня безопасности дорожного движения;  </w:t>
      </w:r>
    </w:p>
    <w:p w:rsidR="008B77F5" w:rsidRDefault="0060769E">
      <w:pPr>
        <w:tabs>
          <w:tab w:val="center" w:pos="1278"/>
          <w:tab w:val="center" w:pos="2787"/>
          <w:tab w:val="center" w:pos="4458"/>
          <w:tab w:val="center" w:pos="6445"/>
          <w:tab w:val="right" w:pos="9359"/>
        </w:tabs>
        <w:spacing w:after="194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к) оценку </w:t>
      </w:r>
      <w:r>
        <w:tab/>
        <w:t xml:space="preserve">уровня </w:t>
      </w:r>
      <w:r>
        <w:tab/>
        <w:t>нега</w:t>
      </w:r>
      <w:r>
        <w:t xml:space="preserve">тивного </w:t>
      </w:r>
      <w:r>
        <w:tab/>
        <w:t xml:space="preserve">воздействия </w:t>
      </w:r>
      <w:r>
        <w:tab/>
        <w:t xml:space="preserve">транспортной </w:t>
      </w:r>
    </w:p>
    <w:p w:rsidR="008B77F5" w:rsidRDefault="0060769E">
      <w:pPr>
        <w:spacing w:after="187" w:line="259" w:lineRule="auto"/>
        <w:ind w:left="0" w:right="0"/>
      </w:pPr>
      <w:r>
        <w:t xml:space="preserve">инфраструктуры на окружающую среду, безопасность и здоровье населения; </w:t>
      </w:r>
    </w:p>
    <w:p w:rsidR="008B77F5" w:rsidRDefault="0060769E">
      <w:pPr>
        <w:spacing w:after="188" w:line="259" w:lineRule="auto"/>
        <w:ind w:left="718" w:right="0"/>
      </w:pPr>
      <w:r>
        <w:t xml:space="preserve">л) характеристику существующих условий и перспектив развития и </w:t>
      </w:r>
    </w:p>
    <w:p w:rsidR="008B77F5" w:rsidRDefault="0060769E">
      <w:pPr>
        <w:spacing w:after="185" w:line="259" w:lineRule="auto"/>
        <w:ind w:left="0" w:right="0"/>
      </w:pPr>
      <w:r>
        <w:t xml:space="preserve">размещения транспортной инфраструктуры поселения, городского округа; </w:t>
      </w:r>
    </w:p>
    <w:p w:rsidR="008B77F5" w:rsidRDefault="0060769E">
      <w:pPr>
        <w:ind w:left="-10" w:right="0" w:firstLine="708"/>
      </w:pPr>
      <w:r>
        <w:t>м) оценку норм</w:t>
      </w:r>
      <w:r>
        <w:t xml:space="preserve">ативно-правовой базы, необходимой для функционирования и развития транспортной инфраструктуры поселения, городского округа; </w:t>
      </w:r>
    </w:p>
    <w:p w:rsidR="008B77F5" w:rsidRDefault="0060769E">
      <w:pPr>
        <w:spacing w:after="187" w:line="259" w:lineRule="auto"/>
        <w:ind w:left="718" w:right="0"/>
      </w:pPr>
      <w:r>
        <w:lastRenderedPageBreak/>
        <w:t xml:space="preserve">н) оценку финансирования транспортной инфраструктуры. </w:t>
      </w:r>
    </w:p>
    <w:p w:rsidR="008B77F5" w:rsidRDefault="0060769E">
      <w:pPr>
        <w:ind w:left="-10" w:right="0" w:firstLine="708"/>
      </w:pPr>
      <w:r>
        <w:t xml:space="preserve">9. </w:t>
      </w:r>
      <w:r>
        <w:t xml:space="preserve">Прогноз транспортного спроса, изменения объемов и характера передвижения населения и перевозок грузов на территории поселения, городского округа включает: </w:t>
      </w:r>
    </w:p>
    <w:p w:rsidR="008B77F5" w:rsidRDefault="0060769E">
      <w:pPr>
        <w:spacing w:after="188" w:line="259" w:lineRule="auto"/>
        <w:ind w:left="718" w:right="0"/>
      </w:pPr>
      <w:r>
        <w:t xml:space="preserve">а) прогноз социально-экономического и градостроительного развития </w:t>
      </w:r>
    </w:p>
    <w:p w:rsidR="008B77F5" w:rsidRDefault="0060769E">
      <w:pPr>
        <w:spacing w:after="186" w:line="259" w:lineRule="auto"/>
        <w:ind w:left="0" w:right="0"/>
      </w:pPr>
      <w:r>
        <w:t xml:space="preserve">поселения, городского округа; </w:t>
      </w:r>
    </w:p>
    <w:p w:rsidR="008B77F5" w:rsidRDefault="0060769E">
      <w:pPr>
        <w:ind w:left="-10" w:right="0" w:firstLine="708"/>
      </w:pPr>
      <w:r>
        <w:t>б)</w:t>
      </w:r>
      <w:r>
        <w:t xml:space="preserve"> прогноз транспортного спроса поселения, городского округа, объемов и характера передвижения населения и перевозок грузов по видам транспорта, имеющегося на территории поселения, городского округа; </w:t>
      </w:r>
    </w:p>
    <w:p w:rsidR="008B77F5" w:rsidRDefault="0060769E">
      <w:pPr>
        <w:tabs>
          <w:tab w:val="center" w:pos="1329"/>
          <w:tab w:val="center" w:pos="2813"/>
          <w:tab w:val="center" w:pos="4504"/>
          <w:tab w:val="center" w:pos="6662"/>
          <w:tab w:val="center" w:pos="8142"/>
          <w:tab w:val="right" w:pos="9359"/>
        </w:tabs>
        <w:spacing w:after="19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в) прогноз </w:t>
      </w:r>
      <w:r>
        <w:tab/>
        <w:t xml:space="preserve">развития </w:t>
      </w:r>
      <w:r>
        <w:tab/>
        <w:t xml:space="preserve">транспортной </w:t>
      </w:r>
      <w:r>
        <w:tab/>
        <w:t xml:space="preserve">инфраструктуры </w:t>
      </w:r>
      <w:r>
        <w:tab/>
        <w:t xml:space="preserve">по </w:t>
      </w:r>
      <w:r>
        <w:tab/>
      </w:r>
      <w:r>
        <w:t xml:space="preserve">видам </w:t>
      </w:r>
    </w:p>
    <w:p w:rsidR="008B77F5" w:rsidRDefault="0060769E">
      <w:pPr>
        <w:spacing w:after="186" w:line="259" w:lineRule="auto"/>
        <w:ind w:left="0" w:right="0"/>
      </w:pPr>
      <w:r>
        <w:t xml:space="preserve">транспорта; </w:t>
      </w:r>
    </w:p>
    <w:p w:rsidR="008B77F5" w:rsidRDefault="0060769E">
      <w:pPr>
        <w:spacing w:after="186" w:line="259" w:lineRule="auto"/>
        <w:ind w:left="718" w:right="0"/>
      </w:pPr>
      <w:r>
        <w:t xml:space="preserve">г) прогноз развития дорожной сети поселения, городского округа;  </w:t>
      </w:r>
    </w:p>
    <w:p w:rsidR="008B77F5" w:rsidRDefault="0060769E">
      <w:pPr>
        <w:spacing w:after="188" w:line="259" w:lineRule="auto"/>
        <w:ind w:left="718" w:right="0"/>
      </w:pPr>
      <w:r>
        <w:t xml:space="preserve">д) прогноз уровня автомобилизации, параметров дорожного движения;  </w:t>
      </w:r>
    </w:p>
    <w:p w:rsidR="008B77F5" w:rsidRDefault="0060769E">
      <w:pPr>
        <w:spacing w:after="186" w:line="259" w:lineRule="auto"/>
        <w:ind w:left="718" w:right="0"/>
      </w:pPr>
      <w:r>
        <w:t xml:space="preserve">е) прогноз показателей безопасности дорожного движения; </w:t>
      </w:r>
    </w:p>
    <w:p w:rsidR="008B77F5" w:rsidRDefault="0060769E">
      <w:pPr>
        <w:spacing w:after="186" w:line="259" w:lineRule="auto"/>
        <w:ind w:left="718" w:right="0"/>
      </w:pPr>
      <w:r>
        <w:t>ж) прогноз негативного воздействия транспортн</w:t>
      </w:r>
      <w:r>
        <w:t xml:space="preserve">ой инфраструктуры на </w:t>
      </w:r>
    </w:p>
    <w:p w:rsidR="008B77F5" w:rsidRDefault="0060769E">
      <w:pPr>
        <w:spacing w:line="259" w:lineRule="auto"/>
        <w:ind w:left="0" w:right="0"/>
      </w:pPr>
      <w:r>
        <w:t xml:space="preserve">окружающую среду и здоровье населения. </w:t>
      </w:r>
    </w:p>
    <w:p w:rsidR="008B77F5" w:rsidRDefault="0060769E">
      <w:pPr>
        <w:numPr>
          <w:ilvl w:val="0"/>
          <w:numId w:val="26"/>
        </w:numPr>
        <w:ind w:right="0" w:firstLine="708"/>
      </w:pPr>
      <w:r>
        <w:t>Укрупненная оценка принципиальных вариантов развития транспортной инфраструктуры и выбор предлагаемого к реализации варианта осуществляются с учетом результатов моделирования функционирования тр</w:t>
      </w:r>
      <w:r>
        <w:t>анспортной инфраструктуры, оценки вариантов изменения транспортного спроса и установленных целевых показателей (индикаторов) развития транспортной инфраструктуры, а также сравнения целевых показателей (индикаторов) развития транспортной инфраструктуры кажд</w:t>
      </w:r>
      <w:r>
        <w:t xml:space="preserve">ого варианта с базовыми показателями, за которые могут быть приняты показатели, характеризующие существующее состояние транспортной инфраструктуры или состояние транспортной инфраструктуры в период реализации программы (без учета реализации предлагаемых в </w:t>
      </w:r>
      <w:r>
        <w:t xml:space="preserve">рамках программы мероприятий </w:t>
      </w:r>
      <w:r>
        <w:lastRenderedPageBreak/>
        <w:t xml:space="preserve">(инвестиционных проектов) по проектированию, строительству, реконструкции объектов транспортной инфраструктуры). </w:t>
      </w:r>
    </w:p>
    <w:p w:rsidR="008B77F5" w:rsidRDefault="0060769E">
      <w:pPr>
        <w:numPr>
          <w:ilvl w:val="0"/>
          <w:numId w:val="26"/>
        </w:numPr>
        <w:ind w:right="0" w:firstLine="708"/>
      </w:pPr>
      <w:r>
        <w:t>Перечень мероприятий (инвестиционных проектов) по проектированию, строительству, реконструкции объектов транспорт</w:t>
      </w:r>
      <w:r>
        <w:t xml:space="preserve">ной инфраструктуры предлагаемого к реализации варианта развития транспортной инфраструктуры включает: </w:t>
      </w:r>
    </w:p>
    <w:p w:rsidR="008B77F5" w:rsidRDefault="0060769E">
      <w:pPr>
        <w:spacing w:after="184" w:line="259" w:lineRule="auto"/>
        <w:ind w:left="718" w:right="0"/>
      </w:pPr>
      <w:r>
        <w:t xml:space="preserve">а) мероприятия по развитию транспортной инфраструктуры по видам </w:t>
      </w:r>
    </w:p>
    <w:p w:rsidR="008B77F5" w:rsidRDefault="0060769E">
      <w:pPr>
        <w:spacing w:after="188" w:line="259" w:lineRule="auto"/>
        <w:ind w:left="0" w:right="0"/>
      </w:pPr>
      <w:r>
        <w:t xml:space="preserve">транспорта; </w:t>
      </w:r>
    </w:p>
    <w:p w:rsidR="008B77F5" w:rsidRDefault="0060769E">
      <w:pPr>
        <w:spacing w:after="184" w:line="259" w:lineRule="auto"/>
        <w:ind w:left="718" w:right="0"/>
      </w:pPr>
      <w:r>
        <w:t xml:space="preserve">б) мероприятия по развитию транспорта общего пользования, созданию </w:t>
      </w:r>
    </w:p>
    <w:p w:rsidR="008B77F5" w:rsidRDefault="0060769E">
      <w:pPr>
        <w:spacing w:after="186" w:line="259" w:lineRule="auto"/>
        <w:ind w:left="0" w:right="0"/>
      </w:pPr>
      <w:r>
        <w:t xml:space="preserve">транспортно-пересадочных узлов; </w:t>
      </w:r>
    </w:p>
    <w:p w:rsidR="008B77F5" w:rsidRDefault="0060769E">
      <w:pPr>
        <w:ind w:left="-10" w:right="0" w:firstLine="708"/>
      </w:pPr>
      <w:r>
        <w:t xml:space="preserve">в) мероприятия по развитию инфраструктуры для легкового автомобильного транспорта, включая развитие единого парковочного пространства; </w:t>
      </w:r>
    </w:p>
    <w:p w:rsidR="008B77F5" w:rsidRDefault="0060769E">
      <w:pPr>
        <w:tabs>
          <w:tab w:val="center" w:pos="1623"/>
          <w:tab w:val="center" w:pos="3014"/>
          <w:tab w:val="center" w:pos="4058"/>
          <w:tab w:val="center" w:pos="5956"/>
          <w:tab w:val="center" w:pos="8081"/>
          <w:tab w:val="right" w:pos="9359"/>
        </w:tabs>
        <w:spacing w:after="194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г) мероприятия </w:t>
      </w:r>
      <w:r>
        <w:tab/>
        <w:t xml:space="preserve">по </w:t>
      </w:r>
      <w:r>
        <w:tab/>
        <w:t xml:space="preserve">развитию </w:t>
      </w:r>
      <w:r>
        <w:tab/>
        <w:t xml:space="preserve">инфраструктуры </w:t>
      </w:r>
      <w:r>
        <w:tab/>
        <w:t xml:space="preserve">пешеходного </w:t>
      </w:r>
      <w:r>
        <w:tab/>
        <w:t xml:space="preserve">и </w:t>
      </w:r>
    </w:p>
    <w:p w:rsidR="008B77F5" w:rsidRDefault="0060769E">
      <w:pPr>
        <w:spacing w:after="186" w:line="259" w:lineRule="auto"/>
        <w:ind w:left="0" w:right="0"/>
      </w:pPr>
      <w:r>
        <w:t>велосипедного передвижен</w:t>
      </w:r>
      <w:r>
        <w:t xml:space="preserve">ия; </w:t>
      </w:r>
    </w:p>
    <w:p w:rsidR="008B77F5" w:rsidRDefault="0060769E">
      <w:pPr>
        <w:tabs>
          <w:tab w:val="center" w:pos="1637"/>
          <w:tab w:val="center" w:pos="3064"/>
          <w:tab w:val="center" w:pos="4134"/>
          <w:tab w:val="center" w:pos="6055"/>
          <w:tab w:val="center" w:pos="7614"/>
          <w:tab w:val="right" w:pos="9359"/>
        </w:tabs>
        <w:spacing w:after="196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д) мероприятия </w:t>
      </w:r>
      <w:r>
        <w:tab/>
        <w:t xml:space="preserve">по </w:t>
      </w:r>
      <w:r>
        <w:tab/>
        <w:t xml:space="preserve">развитию </w:t>
      </w:r>
      <w:r>
        <w:tab/>
        <w:t xml:space="preserve">инфраструктуры </w:t>
      </w:r>
      <w:r>
        <w:tab/>
        <w:t xml:space="preserve">для </w:t>
      </w:r>
      <w:r>
        <w:tab/>
        <w:t xml:space="preserve">грузового </w:t>
      </w:r>
    </w:p>
    <w:p w:rsidR="008B77F5" w:rsidRDefault="0060769E">
      <w:pPr>
        <w:spacing w:after="186" w:line="259" w:lineRule="auto"/>
        <w:ind w:left="0" w:right="0"/>
      </w:pPr>
      <w:r>
        <w:t xml:space="preserve">транспорта, транспортных средств коммунальных и дорожных служб; </w:t>
      </w:r>
    </w:p>
    <w:p w:rsidR="008B77F5" w:rsidRDefault="0060769E">
      <w:pPr>
        <w:ind w:left="718" w:right="0"/>
      </w:pPr>
      <w:r>
        <w:t xml:space="preserve">е) мероприятия по развитию сети дорог поселений, городских округов. 12. </w:t>
      </w:r>
      <w:r>
        <w:t xml:space="preserve">Мероприятия по развитию транспортной инфраструктуры (по решению заказчика в соответствии с потребностями в развитии объектов транспортной инфраструктуры) могут включать: </w:t>
      </w:r>
    </w:p>
    <w:p w:rsidR="008B77F5" w:rsidRDefault="0060769E">
      <w:pPr>
        <w:ind w:left="-10" w:right="0" w:firstLine="708"/>
      </w:pPr>
      <w:r>
        <w:t>а) комплексные мероприятия по организации дорожного движения, в том числе мероприятия</w:t>
      </w:r>
      <w:r>
        <w:t xml:space="preserve"> по повышению безопасности дорожного движения, снижению перегруженности дорог и (или) их участков; </w:t>
      </w:r>
    </w:p>
    <w:p w:rsidR="008B77F5" w:rsidRDefault="0060769E">
      <w:pPr>
        <w:spacing w:after="178" w:line="269" w:lineRule="auto"/>
        <w:ind w:right="-4"/>
        <w:jc w:val="right"/>
      </w:pPr>
      <w:r>
        <w:t xml:space="preserve">б) мероприятия по внедрению интеллектуальных транспортных систем; </w:t>
      </w:r>
    </w:p>
    <w:p w:rsidR="008B77F5" w:rsidRDefault="0060769E">
      <w:pPr>
        <w:spacing w:after="178" w:line="269" w:lineRule="auto"/>
        <w:ind w:right="-4"/>
        <w:jc w:val="right"/>
      </w:pPr>
      <w:r>
        <w:t xml:space="preserve">в) мероприятия по снижению негативного воздействия транспорта на </w:t>
      </w:r>
    </w:p>
    <w:p w:rsidR="008B77F5" w:rsidRDefault="0060769E">
      <w:pPr>
        <w:spacing w:after="186" w:line="259" w:lineRule="auto"/>
        <w:ind w:left="0" w:right="0"/>
      </w:pPr>
      <w:r>
        <w:t xml:space="preserve">окружающую среду и здоровье населения; </w:t>
      </w:r>
    </w:p>
    <w:p w:rsidR="008B77F5" w:rsidRDefault="0060769E">
      <w:pPr>
        <w:ind w:left="-10" w:right="0" w:firstLine="708"/>
      </w:pPr>
      <w:r>
        <w:lastRenderedPageBreak/>
        <w:t xml:space="preserve">г)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деятельности. </w:t>
      </w:r>
    </w:p>
    <w:p w:rsidR="008B77F5" w:rsidRDefault="0060769E">
      <w:pPr>
        <w:numPr>
          <w:ilvl w:val="0"/>
          <w:numId w:val="27"/>
        </w:numPr>
        <w:ind w:right="0" w:firstLine="708"/>
      </w:pPr>
      <w:r>
        <w:t>Перечень мероприятий (инвестиционных проектов)</w:t>
      </w:r>
      <w:r>
        <w:t xml:space="preserve"> по проектированию, строительству, реконструкции объектов транспортной инфраструктуры должен быть разработан с учетом развития объектов транспортной инфраструктуры регионального и федерального значения. Программа должна содержать графики выполнения меропри</w:t>
      </w:r>
      <w:r>
        <w:t xml:space="preserve">ятий (инвестиционных проектов) по проектированию, строительству, реконструкции объектов транспортной инфраструктуры. </w:t>
      </w:r>
    </w:p>
    <w:p w:rsidR="008B77F5" w:rsidRDefault="0060769E">
      <w:pPr>
        <w:numPr>
          <w:ilvl w:val="0"/>
          <w:numId w:val="27"/>
        </w:numPr>
        <w:ind w:right="0" w:firstLine="708"/>
      </w:pPr>
      <w:r>
        <w:t xml:space="preserve">Оценка объемов и источников финансирования мероприятий (инвестиционных проектов) по проектированию, строительству, реконструкции объектов </w:t>
      </w:r>
      <w:r>
        <w:t>транспортной инфраструктуры предлагаемого к реализации варианта развития транспортной инфраструктуры включает укрупненную оценку необходимых инвестиций с разбивкой по видам транспорта и дорожному хозяйству, целям и задачам программы, источникам финансирова</w:t>
      </w:r>
      <w:r>
        <w:t xml:space="preserve">ния, включая средства бюджетов всех уровней, внебюджетные средства. </w:t>
      </w:r>
    </w:p>
    <w:p w:rsidR="008B77F5" w:rsidRDefault="0060769E">
      <w:pPr>
        <w:numPr>
          <w:ilvl w:val="0"/>
          <w:numId w:val="27"/>
        </w:numPr>
        <w:ind w:right="0" w:firstLine="708"/>
      </w:pPr>
      <w:r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</w:t>
      </w:r>
      <w:r>
        <w:t xml:space="preserve">я транспортной инфраструктуры включает оценку социально-экономической эффективности </w:t>
      </w:r>
      <w:r>
        <w:tab/>
        <w:t xml:space="preserve">и </w:t>
      </w:r>
      <w:r>
        <w:tab/>
        <w:t xml:space="preserve">соответствия </w:t>
      </w:r>
      <w:r>
        <w:tab/>
        <w:t xml:space="preserve">нормативам </w:t>
      </w:r>
      <w:r>
        <w:tab/>
        <w:t xml:space="preserve">градостроительного проектирования, в том числе с разбивкой по видам транспорта, целям и задачам программы. </w:t>
      </w:r>
    </w:p>
    <w:p w:rsidR="008B77F5" w:rsidRDefault="0060769E">
      <w:pPr>
        <w:numPr>
          <w:ilvl w:val="0"/>
          <w:numId w:val="27"/>
        </w:numPr>
        <w:ind w:right="0" w:firstLine="708"/>
      </w:pPr>
      <w:r>
        <w:t>Предложения по институциональным п</w:t>
      </w:r>
      <w:r>
        <w:t xml:space="preserve">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</w:t>
      </w:r>
      <w:r>
        <w:lastRenderedPageBreak/>
        <w:t xml:space="preserve">транспортной инфраструктуры на территории поселения, городского округа разрабатываются в целях обеспечения </w:t>
      </w:r>
      <w:r>
        <w:t xml:space="preserve">возможности реализации предлагаемых в составе программы мероприятий </w:t>
      </w:r>
    </w:p>
    <w:p w:rsidR="008B77F5" w:rsidRDefault="0060769E">
      <w:pPr>
        <w:spacing w:line="259" w:lineRule="auto"/>
        <w:ind w:left="0" w:right="0"/>
      </w:pPr>
      <w:r>
        <w:t xml:space="preserve">(инвестиционных проектов). </w:t>
      </w:r>
      <w:r>
        <w:br w:type="page"/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lastRenderedPageBreak/>
        <w:t xml:space="preserve"> </w:t>
      </w:r>
    </w:p>
    <w:p w:rsidR="008B77F5" w:rsidRDefault="0060769E">
      <w:pPr>
        <w:spacing w:after="133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3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2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3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31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245" w:line="259" w:lineRule="auto"/>
        <w:ind w:left="0" w:right="0" w:firstLine="0"/>
        <w:jc w:val="left"/>
      </w:pPr>
      <w:r>
        <w:t xml:space="preserve"> </w:t>
      </w:r>
    </w:p>
    <w:p w:rsidR="008B77F5" w:rsidRDefault="0060769E">
      <w:pPr>
        <w:spacing w:after="196" w:line="259" w:lineRule="auto"/>
        <w:ind w:right="801"/>
        <w:jc w:val="right"/>
      </w:pPr>
      <w:r>
        <w:rPr>
          <w:b/>
        </w:rPr>
        <w:t>ПРИЛОЖЕНИЕ 2. СРО и ИСО ООО «</w:t>
      </w:r>
      <w:proofErr w:type="spellStart"/>
      <w:r>
        <w:rPr>
          <w:b/>
        </w:rPr>
        <w:t>СтатусСтройПроект</w:t>
      </w:r>
      <w:proofErr w:type="spellEnd"/>
      <w:r>
        <w:rPr>
          <w:b/>
        </w:rPr>
        <w:t xml:space="preserve">». </w:t>
      </w:r>
    </w:p>
    <w:sectPr w:rsidR="008B77F5">
      <w:footerReference w:type="even" r:id="rId63"/>
      <w:footerReference w:type="default" r:id="rId64"/>
      <w:footerReference w:type="first" r:id="rId65"/>
      <w:pgSz w:w="11906" w:h="16838"/>
      <w:pgMar w:top="1195" w:right="845" w:bottom="449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69E" w:rsidRDefault="0060769E">
      <w:pPr>
        <w:spacing w:after="0" w:line="240" w:lineRule="auto"/>
      </w:pPr>
      <w:r>
        <w:separator/>
      </w:r>
    </w:p>
  </w:endnote>
  <w:endnote w:type="continuationSeparator" w:id="0">
    <w:p w:rsidR="0060769E" w:rsidRDefault="00607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8B77F5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8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FE08F7">
      <w:rPr>
        <w:noProof/>
      </w:rPr>
      <w:t>62</w:t>
    </w:r>
    <w:r>
      <w:fldChar w:fldCharType="end"/>
    </w:r>
    <w: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8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FE08F7">
      <w:rPr>
        <w:noProof/>
      </w:rPr>
      <w:t>61</w:t>
    </w:r>
    <w:r>
      <w:fldChar w:fldCharType="end"/>
    </w:r>
    <w: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8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0A3969">
      <w:rPr>
        <w:noProof/>
      </w:rPr>
      <w:t>110</w:t>
    </w:r>
    <w:r>
      <w:fldChar w:fldCharType="end"/>
    </w:r>
    <w:r>
      <w:t xml:space="preserve">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8B77F5">
    <w:pPr>
      <w:spacing w:after="160" w:line="259" w:lineRule="auto"/>
      <w:ind w:left="0" w:right="0" w:firstLine="0"/>
      <w:jc w:val="left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8B77F5">
    <w:pPr>
      <w:spacing w:after="160" w:line="259" w:lineRule="auto"/>
      <w:ind w:left="0" w:right="0" w:firstLine="0"/>
      <w:jc w:val="lef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8B77F5">
    <w:pPr>
      <w:spacing w:after="160" w:line="259" w:lineRule="auto"/>
      <w:ind w:left="0" w:right="0" w:firstLine="0"/>
      <w:jc w:val="left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64" w:firstLine="0"/>
      <w:jc w:val="center"/>
    </w:pPr>
    <w:r>
      <w:t xml:space="preserve">Стр. </w:t>
    </w:r>
    <w:r>
      <w:fldChar w:fldCharType="begin"/>
    </w:r>
    <w:r>
      <w:instrText xml:space="preserve"> PAGE  </w:instrText>
    </w:r>
    <w:r>
      <w:instrText xml:space="preserve"> \* MERGEFORMAT </w:instrText>
    </w:r>
    <w:r>
      <w:fldChar w:fldCharType="separate"/>
    </w:r>
    <w:r w:rsidR="00FE08F7">
      <w:rPr>
        <w:noProof/>
      </w:rPr>
      <w:t>72</w:t>
    </w:r>
    <w:r>
      <w:fldChar w:fldCharType="end"/>
    </w:r>
    <w:r>
      <w:t xml:space="preserve">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64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FE08F7">
      <w:rPr>
        <w:noProof/>
      </w:rPr>
      <w:t>73</w:t>
    </w:r>
    <w:r>
      <w:fldChar w:fldCharType="end"/>
    </w:r>
    <w:r>
      <w:t xml:space="preserve">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64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0A3969">
      <w:rPr>
        <w:noProof/>
      </w:rPr>
      <w:t>110</w:t>
    </w:r>
    <w:r>
      <w:fldChar w:fldCharType="end"/>
    </w:r>
    <w:r>
      <w:t xml:space="preserve"> 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6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FE08F7">
      <w:rPr>
        <w:noProof/>
      </w:rPr>
      <w:t>84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74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FE08F7">
      <w:rPr>
        <w:noProof/>
      </w:rPr>
      <w:t>3</w:t>
    </w:r>
    <w:r>
      <w:fldChar w:fldCharType="end"/>
    </w:r>
    <w:r>
      <w:t xml:space="preserve"> 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6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FE08F7">
      <w:rPr>
        <w:noProof/>
      </w:rPr>
      <w:t>83</w:t>
    </w:r>
    <w:r>
      <w:fldChar w:fldCharType="end"/>
    </w:r>
    <w:r>
      <w:t xml:space="preserve"> 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6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0A3969">
      <w:rPr>
        <w:noProof/>
      </w:rPr>
      <w:t>110</w:t>
    </w:r>
    <w:r>
      <w:fldChar w:fldCharType="end"/>
    </w:r>
    <w:r>
      <w:t xml:space="preserve"> 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71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FE08F7">
      <w:rPr>
        <w:noProof/>
      </w:rPr>
      <w:t>88</w:t>
    </w:r>
    <w:r>
      <w:fldChar w:fldCharType="end"/>
    </w:r>
    <w:r>
      <w:t xml:space="preserve"> 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71" w:firstLine="0"/>
      <w:jc w:val="center"/>
    </w:pPr>
    <w:r>
      <w:t xml:space="preserve">Стр. </w:t>
    </w:r>
    <w:r>
      <w:fldChar w:fldCharType="begin"/>
    </w:r>
    <w:r>
      <w:instrText xml:space="preserve"> PAGE   \* MERGEFOR</w:instrText>
    </w:r>
    <w:r>
      <w:instrText xml:space="preserve">MAT </w:instrText>
    </w:r>
    <w:r>
      <w:fldChar w:fldCharType="separate"/>
    </w:r>
    <w:r w:rsidR="00FE08F7">
      <w:rPr>
        <w:noProof/>
      </w:rPr>
      <w:t>87</w:t>
    </w:r>
    <w:r>
      <w:fldChar w:fldCharType="end"/>
    </w:r>
    <w:r>
      <w:t xml:space="preserve"> 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71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0A3969">
      <w:rPr>
        <w:noProof/>
      </w:rPr>
      <w:t>110</w:t>
    </w:r>
    <w:r>
      <w:fldChar w:fldCharType="end"/>
    </w:r>
    <w:r>
      <w:t xml:space="preserve"> 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8B77F5">
    <w:pPr>
      <w:spacing w:after="160" w:line="259" w:lineRule="auto"/>
      <w:ind w:left="0" w:right="0" w:firstLine="0"/>
      <w:jc w:val="left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8B77F5">
    <w:pPr>
      <w:spacing w:after="160" w:line="259" w:lineRule="auto"/>
      <w:ind w:left="0" w:right="0" w:firstLine="0"/>
      <w:jc w:val="left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8B77F5">
    <w:pPr>
      <w:spacing w:after="160" w:line="259" w:lineRule="auto"/>
      <w:ind w:left="0" w:right="0" w:firstLine="0"/>
      <w:jc w:val="left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288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FE08F7">
      <w:rPr>
        <w:noProof/>
      </w:rPr>
      <w:t>94</w:t>
    </w:r>
    <w:r>
      <w:fldChar w:fldCharType="end"/>
    </w:r>
    <w:r>
      <w:t xml:space="preserve"> 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288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FE08F7">
      <w:rPr>
        <w:noProof/>
      </w:rPr>
      <w:t>95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8B77F5">
    <w:pPr>
      <w:spacing w:after="160" w:line="259" w:lineRule="auto"/>
      <w:ind w:left="0" w:right="0" w:firstLine="0"/>
      <w:jc w:val="left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288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0A3969">
      <w:rPr>
        <w:noProof/>
      </w:rPr>
      <w:t>110</w:t>
    </w:r>
    <w:r>
      <w:fldChar w:fldCharType="end"/>
    </w:r>
    <w:r>
      <w:t xml:space="preserve"> 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8B77F5">
    <w:pPr>
      <w:spacing w:after="160" w:line="259" w:lineRule="auto"/>
      <w:ind w:left="0" w:right="0" w:firstLine="0"/>
      <w:jc w:val="left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8B77F5">
    <w:pPr>
      <w:spacing w:after="160" w:line="259" w:lineRule="auto"/>
      <w:ind w:left="0" w:right="0" w:firstLine="0"/>
      <w:jc w:val="left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8B77F5">
    <w:pPr>
      <w:spacing w:after="160" w:line="259" w:lineRule="auto"/>
      <w:ind w:left="0" w:right="0" w:firstLine="0"/>
      <w:jc w:val="left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8B77F5">
    <w:pPr>
      <w:spacing w:after="160" w:line="259" w:lineRule="auto"/>
      <w:ind w:left="0" w:right="0" w:firstLine="0"/>
      <w:jc w:val="left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8B77F5">
    <w:pPr>
      <w:spacing w:after="160" w:line="259" w:lineRule="auto"/>
      <w:ind w:left="0" w:right="0" w:firstLine="0"/>
      <w:jc w:val="left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8B77F5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9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FE08F7">
      <w:rPr>
        <w:noProof/>
      </w:rPr>
      <w:t>22</w:t>
    </w:r>
    <w:r>
      <w:fldChar w:fldCharType="end"/>
    </w: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9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FE08F7">
      <w:rPr>
        <w:noProof/>
      </w:rPr>
      <w:t>21</w:t>
    </w:r>
    <w:r>
      <w:fldChar w:fldCharType="end"/>
    </w: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9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0A3969">
      <w:rPr>
        <w:noProof/>
      </w:rPr>
      <w:t>110</w:t>
    </w:r>
    <w:r>
      <w:fldChar w:fldCharType="end"/>
    </w:r>
    <w: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4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FE08F7">
      <w:rPr>
        <w:noProof/>
      </w:rPr>
      <w:t>32</w:t>
    </w:r>
    <w:r>
      <w:fldChar w:fldCharType="end"/>
    </w:r>
    <w: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4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FE08F7">
      <w:rPr>
        <w:noProof/>
      </w:rPr>
      <w:t>33</w:t>
    </w:r>
    <w:r>
      <w:fldChar w:fldCharType="end"/>
    </w:r>
    <w: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5" w:rsidRDefault="0060769E">
    <w:pPr>
      <w:spacing w:after="0" w:line="259" w:lineRule="auto"/>
      <w:ind w:left="0" w:right="4" w:firstLine="0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0A3969">
      <w:rPr>
        <w:noProof/>
      </w:rPr>
      <w:t>110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69E" w:rsidRDefault="0060769E">
      <w:pPr>
        <w:spacing w:after="0" w:line="240" w:lineRule="auto"/>
      </w:pPr>
      <w:r>
        <w:separator/>
      </w:r>
    </w:p>
  </w:footnote>
  <w:footnote w:type="continuationSeparator" w:id="0">
    <w:p w:rsidR="0060769E" w:rsidRDefault="006076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D7538"/>
    <w:multiLevelType w:val="hybridMultilevel"/>
    <w:tmpl w:val="754ED24E"/>
    <w:lvl w:ilvl="0" w:tplc="7A7674E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0A968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CA597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DA872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B2418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1C38B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DE7BA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00734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2EF26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C597261"/>
    <w:multiLevelType w:val="hybridMultilevel"/>
    <w:tmpl w:val="70722798"/>
    <w:lvl w:ilvl="0" w:tplc="49D0FD3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2E10A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DC50D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D4998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50405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36A04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B44DD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22A2D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3E355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128694D"/>
    <w:multiLevelType w:val="hybridMultilevel"/>
    <w:tmpl w:val="F2D8EE7C"/>
    <w:lvl w:ilvl="0" w:tplc="BD46C13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DC1EA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BE729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6E558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52223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207DB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3C324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A4628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3C734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1E11DB4"/>
    <w:multiLevelType w:val="hybridMultilevel"/>
    <w:tmpl w:val="6B74CB7A"/>
    <w:lvl w:ilvl="0" w:tplc="9046556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906B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D89C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B0E3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7AE8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4A28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5E09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B2F5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B6FD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59812C0"/>
    <w:multiLevelType w:val="hybridMultilevel"/>
    <w:tmpl w:val="09FA26DE"/>
    <w:lvl w:ilvl="0" w:tplc="89E4822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5237DC">
      <w:start w:val="1"/>
      <w:numFmt w:val="bullet"/>
      <w:lvlText w:val="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063444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A69948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721C78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BA77FC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E672BA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9CAA90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C67948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70254B4"/>
    <w:multiLevelType w:val="hybridMultilevel"/>
    <w:tmpl w:val="8C1C9820"/>
    <w:lvl w:ilvl="0" w:tplc="AF0A819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103C0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BABD2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04005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AC67D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520B9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EE6D3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FEA39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12EDF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8385F25"/>
    <w:multiLevelType w:val="hybridMultilevel"/>
    <w:tmpl w:val="B58C71DC"/>
    <w:lvl w:ilvl="0" w:tplc="975E753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5ED820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A4E738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540102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3C35D0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A24C24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F64D76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460204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30307E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98B23FF"/>
    <w:multiLevelType w:val="hybridMultilevel"/>
    <w:tmpl w:val="61464CC0"/>
    <w:lvl w:ilvl="0" w:tplc="FA5C613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0E2002">
      <w:start w:val="1"/>
      <w:numFmt w:val="bullet"/>
      <w:lvlText w:val="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CCE066">
      <w:start w:val="1"/>
      <w:numFmt w:val="bullet"/>
      <w:lvlText w:val="▪"/>
      <w:lvlJc w:val="left"/>
      <w:pPr>
        <w:ind w:left="2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9ED51A">
      <w:start w:val="1"/>
      <w:numFmt w:val="bullet"/>
      <w:lvlText w:val="•"/>
      <w:lvlJc w:val="left"/>
      <w:pPr>
        <w:ind w:left="2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5EAC40">
      <w:start w:val="1"/>
      <w:numFmt w:val="bullet"/>
      <w:lvlText w:val="o"/>
      <w:lvlJc w:val="left"/>
      <w:pPr>
        <w:ind w:left="3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4240DC">
      <w:start w:val="1"/>
      <w:numFmt w:val="bullet"/>
      <w:lvlText w:val="▪"/>
      <w:lvlJc w:val="left"/>
      <w:pPr>
        <w:ind w:left="43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4CCDE8">
      <w:start w:val="1"/>
      <w:numFmt w:val="bullet"/>
      <w:lvlText w:val="•"/>
      <w:lvlJc w:val="left"/>
      <w:pPr>
        <w:ind w:left="50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EA1FA6">
      <w:start w:val="1"/>
      <w:numFmt w:val="bullet"/>
      <w:lvlText w:val="o"/>
      <w:lvlJc w:val="left"/>
      <w:pPr>
        <w:ind w:left="57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7EF140">
      <w:start w:val="1"/>
      <w:numFmt w:val="bullet"/>
      <w:lvlText w:val="▪"/>
      <w:lvlJc w:val="left"/>
      <w:pPr>
        <w:ind w:left="64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AC93985"/>
    <w:multiLevelType w:val="hybridMultilevel"/>
    <w:tmpl w:val="9FE8248A"/>
    <w:lvl w:ilvl="0" w:tplc="4D7E395C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BA5EA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2864A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D4199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B07FF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246EA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DE2CA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1AE3B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701A8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E1666EC"/>
    <w:multiLevelType w:val="hybridMultilevel"/>
    <w:tmpl w:val="673E2EE0"/>
    <w:lvl w:ilvl="0" w:tplc="B710994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72F9D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184AE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4A5F6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5EE62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80A1C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269E7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3099B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024C8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0EC394B"/>
    <w:multiLevelType w:val="hybridMultilevel"/>
    <w:tmpl w:val="7234BA50"/>
    <w:lvl w:ilvl="0" w:tplc="00028D1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4E6CC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E6EEF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0C5C9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A2904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AA426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1A600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7CDD7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8EB69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5BA0060"/>
    <w:multiLevelType w:val="hybridMultilevel"/>
    <w:tmpl w:val="3CD65234"/>
    <w:lvl w:ilvl="0" w:tplc="E8361B5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86C7A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4402A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D41DA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90DD2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82574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CEC1E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D258C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7C26D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7D55F69"/>
    <w:multiLevelType w:val="hybridMultilevel"/>
    <w:tmpl w:val="348C47E6"/>
    <w:lvl w:ilvl="0" w:tplc="C496213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DA628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12B72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2CBB3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504EA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AC28B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D2841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080ED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287BB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9874DC5"/>
    <w:multiLevelType w:val="hybridMultilevel"/>
    <w:tmpl w:val="94FE4824"/>
    <w:lvl w:ilvl="0" w:tplc="DD9080C2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9217C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E6714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1A9E5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02287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707DE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DC06C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3AC15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E80F9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CE463D3"/>
    <w:multiLevelType w:val="hybridMultilevel"/>
    <w:tmpl w:val="DB3E5A40"/>
    <w:lvl w:ilvl="0" w:tplc="B224B944">
      <w:start w:val="1"/>
      <w:numFmt w:val="bullet"/>
      <w:lvlText w:val="•"/>
      <w:lvlJc w:val="left"/>
      <w:pPr>
        <w:ind w:left="2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2A7AA4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8A4C6C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2CEB8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E4EDDE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0CBD94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B8DDC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363078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08FAA8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EA12309"/>
    <w:multiLevelType w:val="hybridMultilevel"/>
    <w:tmpl w:val="A3C41298"/>
    <w:lvl w:ilvl="0" w:tplc="9AF2CD2A">
      <w:start w:val="1"/>
      <w:numFmt w:val="bullet"/>
      <w:lvlText w:val="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DC1ACC">
      <w:start w:val="1"/>
      <w:numFmt w:val="bullet"/>
      <w:lvlText w:val="o"/>
      <w:lvlJc w:val="left"/>
      <w:pPr>
        <w:ind w:left="1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02E6C2">
      <w:start w:val="1"/>
      <w:numFmt w:val="bullet"/>
      <w:lvlText w:val="▪"/>
      <w:lvlJc w:val="left"/>
      <w:pPr>
        <w:ind w:left="19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2AE67E">
      <w:start w:val="1"/>
      <w:numFmt w:val="bullet"/>
      <w:lvlText w:val="•"/>
      <w:lvlJc w:val="left"/>
      <w:pPr>
        <w:ind w:left="26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3A3450">
      <w:start w:val="1"/>
      <w:numFmt w:val="bullet"/>
      <w:lvlText w:val="o"/>
      <w:lvlJc w:val="left"/>
      <w:pPr>
        <w:ind w:left="33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4CA1F2">
      <w:start w:val="1"/>
      <w:numFmt w:val="bullet"/>
      <w:lvlText w:val="▪"/>
      <w:lvlJc w:val="left"/>
      <w:pPr>
        <w:ind w:left="40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1CDDB8">
      <w:start w:val="1"/>
      <w:numFmt w:val="bullet"/>
      <w:lvlText w:val="•"/>
      <w:lvlJc w:val="left"/>
      <w:pPr>
        <w:ind w:left="47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58CFA4">
      <w:start w:val="1"/>
      <w:numFmt w:val="bullet"/>
      <w:lvlText w:val="o"/>
      <w:lvlJc w:val="left"/>
      <w:pPr>
        <w:ind w:left="55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368332">
      <w:start w:val="1"/>
      <w:numFmt w:val="bullet"/>
      <w:lvlText w:val="▪"/>
      <w:lvlJc w:val="left"/>
      <w:pPr>
        <w:ind w:left="62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41B2AA7"/>
    <w:multiLevelType w:val="hybridMultilevel"/>
    <w:tmpl w:val="E7D8D67A"/>
    <w:lvl w:ilvl="0" w:tplc="ADE6D08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A052B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DC9FE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7E263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7E46C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6CEA7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B8E29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ACF57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12F52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4E313CE"/>
    <w:multiLevelType w:val="hybridMultilevel"/>
    <w:tmpl w:val="15908488"/>
    <w:lvl w:ilvl="0" w:tplc="F4D4324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6655E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AEE71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94A15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10F86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E02A2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B4140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B8767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78356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66D37B0"/>
    <w:multiLevelType w:val="hybridMultilevel"/>
    <w:tmpl w:val="4CCA6E08"/>
    <w:lvl w:ilvl="0" w:tplc="9912EF3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8C624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0CC12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06698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54C5D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2CD71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7E2E9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A2B93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28102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87363C0"/>
    <w:multiLevelType w:val="hybridMultilevel"/>
    <w:tmpl w:val="F02EBDEC"/>
    <w:lvl w:ilvl="0" w:tplc="9898640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E400A4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E07E40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0EEDE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B8E12E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C82424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4442E8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FCFFC2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78665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AB207F1"/>
    <w:multiLevelType w:val="hybridMultilevel"/>
    <w:tmpl w:val="C4D232CC"/>
    <w:lvl w:ilvl="0" w:tplc="2C0E676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7C00E2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387620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1200B0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20B35C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AE6918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942534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E8F71E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0C24CA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B545054"/>
    <w:multiLevelType w:val="hybridMultilevel"/>
    <w:tmpl w:val="C40EBF38"/>
    <w:lvl w:ilvl="0" w:tplc="83060E2E">
      <w:start w:val="1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5A93C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44D23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F443C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B251C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CAC30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F4696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A6269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E2B9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B876592"/>
    <w:multiLevelType w:val="hybridMultilevel"/>
    <w:tmpl w:val="A5A2D6B2"/>
    <w:lvl w:ilvl="0" w:tplc="F4AC0E60">
      <w:start w:val="1"/>
      <w:numFmt w:val="bullet"/>
      <w:lvlText w:val="•"/>
      <w:lvlJc w:val="left"/>
      <w:pPr>
        <w:ind w:left="2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987E08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46467C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58182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18D8D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943E4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8CCBD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3E91CA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46DC0C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4FE19B6"/>
    <w:multiLevelType w:val="hybridMultilevel"/>
    <w:tmpl w:val="181C2DCA"/>
    <w:lvl w:ilvl="0" w:tplc="E272B82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4075FE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6E3E9C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321B0E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747BA8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D27B10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E4722C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C680F8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A26A56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89B2680"/>
    <w:multiLevelType w:val="hybridMultilevel"/>
    <w:tmpl w:val="70C21B58"/>
    <w:lvl w:ilvl="0" w:tplc="6A16501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0459B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AA109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72C2D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A8385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B03A3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BC1D0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E2DCA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7EC6B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B1D6E27"/>
    <w:multiLevelType w:val="hybridMultilevel"/>
    <w:tmpl w:val="59B613C0"/>
    <w:lvl w:ilvl="0" w:tplc="ED0A330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D64FA2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B8B642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8859D2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825F50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58E1E2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2A6064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A86F7A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B40F62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BEE2564"/>
    <w:multiLevelType w:val="hybridMultilevel"/>
    <w:tmpl w:val="3822CEB0"/>
    <w:lvl w:ilvl="0" w:tplc="AAA89E3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A6036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6E742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CCA5D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681E1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74CCA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F6E97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32CA6E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2CE56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E43218E"/>
    <w:multiLevelType w:val="hybridMultilevel"/>
    <w:tmpl w:val="F8660894"/>
    <w:lvl w:ilvl="0" w:tplc="8BD0312A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0A23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DC44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70F7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2E18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8A6C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EEA2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7AF5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4A41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76160A2"/>
    <w:multiLevelType w:val="hybridMultilevel"/>
    <w:tmpl w:val="CF68809C"/>
    <w:lvl w:ilvl="0" w:tplc="75BC2C3C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2C7976">
      <w:start w:val="1"/>
      <w:numFmt w:val="bullet"/>
      <w:lvlText w:val="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D2DADA">
      <w:start w:val="1"/>
      <w:numFmt w:val="bullet"/>
      <w:lvlText w:val="▪"/>
      <w:lvlJc w:val="left"/>
      <w:pPr>
        <w:ind w:left="15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965220">
      <w:start w:val="1"/>
      <w:numFmt w:val="bullet"/>
      <w:lvlText w:val="•"/>
      <w:lvlJc w:val="left"/>
      <w:pPr>
        <w:ind w:left="22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D6E8EC">
      <w:start w:val="1"/>
      <w:numFmt w:val="bullet"/>
      <w:lvlText w:val="o"/>
      <w:lvlJc w:val="left"/>
      <w:pPr>
        <w:ind w:left="29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0EB14E">
      <w:start w:val="1"/>
      <w:numFmt w:val="bullet"/>
      <w:lvlText w:val="▪"/>
      <w:lvlJc w:val="left"/>
      <w:pPr>
        <w:ind w:left="37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C293AC">
      <w:start w:val="1"/>
      <w:numFmt w:val="bullet"/>
      <w:lvlText w:val="•"/>
      <w:lvlJc w:val="left"/>
      <w:pPr>
        <w:ind w:left="44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6CB6C8">
      <w:start w:val="1"/>
      <w:numFmt w:val="bullet"/>
      <w:lvlText w:val="o"/>
      <w:lvlJc w:val="left"/>
      <w:pPr>
        <w:ind w:left="5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12DE9E">
      <w:start w:val="1"/>
      <w:numFmt w:val="bullet"/>
      <w:lvlText w:val="▪"/>
      <w:lvlJc w:val="left"/>
      <w:pPr>
        <w:ind w:left="5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2581A0B"/>
    <w:multiLevelType w:val="hybridMultilevel"/>
    <w:tmpl w:val="7F74FEE4"/>
    <w:lvl w:ilvl="0" w:tplc="2460DEA4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4899E8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CC640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84AAD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4E1A98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B4E918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9CB7E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9C768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7EA7EA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47359E7"/>
    <w:multiLevelType w:val="hybridMultilevel"/>
    <w:tmpl w:val="61649266"/>
    <w:lvl w:ilvl="0" w:tplc="E758A2B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860AD4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489BFC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B03876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9EA522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E40B2E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B6C49E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4E8526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26437C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8571EBC"/>
    <w:multiLevelType w:val="hybridMultilevel"/>
    <w:tmpl w:val="726E647A"/>
    <w:lvl w:ilvl="0" w:tplc="0510747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5CF536">
      <w:start w:val="3"/>
      <w:numFmt w:val="decimal"/>
      <w:lvlText w:val="%2"/>
      <w:lvlJc w:val="left"/>
      <w:pPr>
        <w:ind w:left="5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32DC84">
      <w:start w:val="1"/>
      <w:numFmt w:val="lowerRoman"/>
      <w:lvlText w:val="%3"/>
      <w:lvlJc w:val="left"/>
      <w:pPr>
        <w:ind w:left="15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8E66FA">
      <w:start w:val="1"/>
      <w:numFmt w:val="decimal"/>
      <w:lvlText w:val="%4"/>
      <w:lvlJc w:val="left"/>
      <w:pPr>
        <w:ind w:left="22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C013E8">
      <w:start w:val="1"/>
      <w:numFmt w:val="lowerLetter"/>
      <w:lvlText w:val="%5"/>
      <w:lvlJc w:val="left"/>
      <w:pPr>
        <w:ind w:left="29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541D3E">
      <w:start w:val="1"/>
      <w:numFmt w:val="lowerRoman"/>
      <w:lvlText w:val="%6"/>
      <w:lvlJc w:val="left"/>
      <w:pPr>
        <w:ind w:left="3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20AA6C">
      <w:start w:val="1"/>
      <w:numFmt w:val="decimal"/>
      <w:lvlText w:val="%7"/>
      <w:lvlJc w:val="left"/>
      <w:pPr>
        <w:ind w:left="44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5A73FC">
      <w:start w:val="1"/>
      <w:numFmt w:val="lowerLetter"/>
      <w:lvlText w:val="%8"/>
      <w:lvlJc w:val="left"/>
      <w:pPr>
        <w:ind w:left="51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9667F6">
      <w:start w:val="1"/>
      <w:numFmt w:val="lowerRoman"/>
      <w:lvlText w:val="%9"/>
      <w:lvlJc w:val="left"/>
      <w:pPr>
        <w:ind w:left="58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A62032D"/>
    <w:multiLevelType w:val="hybridMultilevel"/>
    <w:tmpl w:val="E8CEBC10"/>
    <w:lvl w:ilvl="0" w:tplc="442E147C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7680E6">
      <w:start w:val="1"/>
      <w:numFmt w:val="bullet"/>
      <w:lvlText w:val="o"/>
      <w:lvlJc w:val="left"/>
      <w:pPr>
        <w:ind w:left="1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0EAFB4">
      <w:start w:val="1"/>
      <w:numFmt w:val="bullet"/>
      <w:lvlText w:val="▪"/>
      <w:lvlJc w:val="left"/>
      <w:pPr>
        <w:ind w:left="18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FEAC5E">
      <w:start w:val="1"/>
      <w:numFmt w:val="bullet"/>
      <w:lvlText w:val="•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D44D3E">
      <w:start w:val="1"/>
      <w:numFmt w:val="bullet"/>
      <w:lvlText w:val="o"/>
      <w:lvlJc w:val="left"/>
      <w:pPr>
        <w:ind w:left="3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E8C100">
      <w:start w:val="1"/>
      <w:numFmt w:val="bullet"/>
      <w:lvlText w:val="▪"/>
      <w:lvlJc w:val="left"/>
      <w:pPr>
        <w:ind w:left="39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487A0E">
      <w:start w:val="1"/>
      <w:numFmt w:val="bullet"/>
      <w:lvlText w:val="•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1684CA">
      <w:start w:val="1"/>
      <w:numFmt w:val="bullet"/>
      <w:lvlText w:val="o"/>
      <w:lvlJc w:val="left"/>
      <w:pPr>
        <w:ind w:left="54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B68A9E">
      <w:start w:val="1"/>
      <w:numFmt w:val="bullet"/>
      <w:lvlText w:val="▪"/>
      <w:lvlJc w:val="left"/>
      <w:pPr>
        <w:ind w:left="61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C9F6C00"/>
    <w:multiLevelType w:val="hybridMultilevel"/>
    <w:tmpl w:val="2A4E77CC"/>
    <w:lvl w:ilvl="0" w:tplc="72C6BAB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422954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08F55A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B6832C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8094F4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B27F44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E00DC8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EAA360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C8D9E8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CB05938"/>
    <w:multiLevelType w:val="hybridMultilevel"/>
    <w:tmpl w:val="061CD8C6"/>
    <w:lvl w:ilvl="0" w:tplc="9B7427F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6CF88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B4E0F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465E1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9CF6A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5051D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5C678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CC25D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42C1E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1FC150C"/>
    <w:multiLevelType w:val="hybridMultilevel"/>
    <w:tmpl w:val="3EA25336"/>
    <w:lvl w:ilvl="0" w:tplc="C6DCA18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3607A6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844B1F4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98502E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6A9354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28F966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5E654E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3853CC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CAF260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4CE4598"/>
    <w:multiLevelType w:val="hybridMultilevel"/>
    <w:tmpl w:val="29C01920"/>
    <w:lvl w:ilvl="0" w:tplc="1F1CBAF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B08BB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C4603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84C9C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8AAC1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44443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70998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1874F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86273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71837A7"/>
    <w:multiLevelType w:val="hybridMultilevel"/>
    <w:tmpl w:val="5EA6950A"/>
    <w:lvl w:ilvl="0" w:tplc="330C9C34">
      <w:start w:val="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E000E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56660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44AB0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F6CB7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18B00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DCC0B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DAAD6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2E4D6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79A74EB2"/>
    <w:multiLevelType w:val="hybridMultilevel"/>
    <w:tmpl w:val="8A766C6A"/>
    <w:lvl w:ilvl="0" w:tplc="876800C4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9617B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2A905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64682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0804F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AABFA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DE3E3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42112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08A1C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29"/>
  </w:num>
  <w:num w:numId="3">
    <w:abstractNumId w:val="10"/>
  </w:num>
  <w:num w:numId="4">
    <w:abstractNumId w:val="1"/>
  </w:num>
  <w:num w:numId="5">
    <w:abstractNumId w:val="5"/>
  </w:num>
  <w:num w:numId="6">
    <w:abstractNumId w:val="32"/>
  </w:num>
  <w:num w:numId="7">
    <w:abstractNumId w:val="12"/>
  </w:num>
  <w:num w:numId="8">
    <w:abstractNumId w:val="16"/>
  </w:num>
  <w:num w:numId="9">
    <w:abstractNumId w:val="24"/>
  </w:num>
  <w:num w:numId="10">
    <w:abstractNumId w:val="36"/>
  </w:num>
  <w:num w:numId="11">
    <w:abstractNumId w:val="27"/>
  </w:num>
  <w:num w:numId="12">
    <w:abstractNumId w:val="9"/>
  </w:num>
  <w:num w:numId="13">
    <w:abstractNumId w:val="26"/>
  </w:num>
  <w:num w:numId="14">
    <w:abstractNumId w:val="18"/>
  </w:num>
  <w:num w:numId="15">
    <w:abstractNumId w:val="8"/>
  </w:num>
  <w:num w:numId="16">
    <w:abstractNumId w:val="3"/>
  </w:num>
  <w:num w:numId="17">
    <w:abstractNumId w:val="17"/>
  </w:num>
  <w:num w:numId="18">
    <w:abstractNumId w:val="11"/>
  </w:num>
  <w:num w:numId="19">
    <w:abstractNumId w:val="19"/>
  </w:num>
  <w:num w:numId="20">
    <w:abstractNumId w:val="34"/>
  </w:num>
  <w:num w:numId="21">
    <w:abstractNumId w:val="4"/>
  </w:num>
  <w:num w:numId="22">
    <w:abstractNumId w:val="2"/>
  </w:num>
  <w:num w:numId="23">
    <w:abstractNumId w:val="0"/>
  </w:num>
  <w:num w:numId="24">
    <w:abstractNumId w:val="38"/>
  </w:num>
  <w:num w:numId="25">
    <w:abstractNumId w:val="37"/>
  </w:num>
  <w:num w:numId="26">
    <w:abstractNumId w:val="13"/>
  </w:num>
  <w:num w:numId="27">
    <w:abstractNumId w:val="21"/>
  </w:num>
  <w:num w:numId="28">
    <w:abstractNumId w:val="22"/>
  </w:num>
  <w:num w:numId="29">
    <w:abstractNumId w:val="14"/>
  </w:num>
  <w:num w:numId="30">
    <w:abstractNumId w:val="25"/>
  </w:num>
  <w:num w:numId="31">
    <w:abstractNumId w:val="20"/>
  </w:num>
  <w:num w:numId="32">
    <w:abstractNumId w:val="30"/>
  </w:num>
  <w:num w:numId="33">
    <w:abstractNumId w:val="15"/>
  </w:num>
  <w:num w:numId="34">
    <w:abstractNumId w:val="23"/>
  </w:num>
  <w:num w:numId="35">
    <w:abstractNumId w:val="33"/>
  </w:num>
  <w:num w:numId="36">
    <w:abstractNumId w:val="6"/>
  </w:num>
  <w:num w:numId="37">
    <w:abstractNumId w:val="31"/>
  </w:num>
  <w:num w:numId="38">
    <w:abstractNumId w:val="28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7F5"/>
    <w:rsid w:val="000A3969"/>
    <w:rsid w:val="0060769E"/>
    <w:rsid w:val="008B77F5"/>
    <w:rsid w:val="00FE0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760360-83FC-41BB-BDCB-E9890A0D7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387" w:lineRule="auto"/>
      <w:ind w:left="10" w:right="6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/>
      <w:ind w:left="-178" w:firstLine="698"/>
      <w:jc w:val="both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95"/>
      <w:ind w:left="10" w:right="69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95"/>
      <w:ind w:left="10" w:right="69" w:hanging="10"/>
      <w:jc w:val="center"/>
      <w:outlineLvl w:val="2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paragraph" w:styleId="11">
    <w:name w:val="toc 1"/>
    <w:hidden/>
    <w:uiPriority w:val="39"/>
    <w:pPr>
      <w:spacing w:after="161"/>
      <w:ind w:left="27" w:right="2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21">
    <w:name w:val="toc 2"/>
    <w:hidden/>
    <w:pPr>
      <w:spacing w:after="185"/>
      <w:ind w:left="27" w:right="2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0A39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1%82%D0%B5%D1%80%D0%BB%D0%B8%D0%B1%D0%B0%D1%88%D0%B5%D0%B2%D0%BE" TargetMode="External"/><Relationship Id="rId18" Type="http://schemas.openxmlformats.org/officeDocument/2006/relationships/footer" Target="footer4.xml"/><Relationship Id="rId26" Type="http://schemas.openxmlformats.org/officeDocument/2006/relationships/image" Target="media/image7.png"/><Relationship Id="rId39" Type="http://schemas.openxmlformats.org/officeDocument/2006/relationships/footer" Target="footer17.xml"/><Relationship Id="rId21" Type="http://schemas.openxmlformats.org/officeDocument/2006/relationships/footer" Target="footer7.xml"/><Relationship Id="rId34" Type="http://schemas.openxmlformats.org/officeDocument/2006/relationships/footer" Target="footer14.xml"/><Relationship Id="rId42" Type="http://schemas.openxmlformats.org/officeDocument/2006/relationships/footer" Target="footer20.xml"/><Relationship Id="rId47" Type="http://schemas.openxmlformats.org/officeDocument/2006/relationships/image" Target="media/image16.jpg"/><Relationship Id="rId50" Type="http://schemas.openxmlformats.org/officeDocument/2006/relationships/footer" Target="footer24.xml"/><Relationship Id="rId55" Type="http://schemas.openxmlformats.org/officeDocument/2006/relationships/footer" Target="footer28.xml"/><Relationship Id="rId63" Type="http://schemas.openxmlformats.org/officeDocument/2006/relationships/footer" Target="footer34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1%82%D0%B5%D1%80%D0%BB%D0%B8%D0%B1%D0%B0%D1%88%D0%B5%D0%B2%D0%BE" TargetMode="External"/><Relationship Id="rId29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5.png"/><Relationship Id="rId32" Type="http://schemas.openxmlformats.org/officeDocument/2006/relationships/footer" Target="footer12.xml"/><Relationship Id="rId37" Type="http://schemas.openxmlformats.org/officeDocument/2006/relationships/image" Target="media/image12.jpg"/><Relationship Id="rId40" Type="http://schemas.openxmlformats.org/officeDocument/2006/relationships/footer" Target="footer18.xml"/><Relationship Id="rId45" Type="http://schemas.openxmlformats.org/officeDocument/2006/relationships/image" Target="media/image14.png"/><Relationship Id="rId53" Type="http://schemas.openxmlformats.org/officeDocument/2006/relationships/footer" Target="footer26.xml"/><Relationship Id="rId58" Type="http://schemas.openxmlformats.org/officeDocument/2006/relationships/image" Target="media/image18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1%D1%82%D0%B5%D1%80%D0%BB%D0%B8%D0%B1%D0%B0%D1%88%D0%B5%D0%B2%D0%BE" TargetMode="External"/><Relationship Id="rId23" Type="http://schemas.openxmlformats.org/officeDocument/2006/relationships/footer" Target="footer9.xml"/><Relationship Id="rId28" Type="http://schemas.openxmlformats.org/officeDocument/2006/relationships/image" Target="media/image9.jpg"/><Relationship Id="rId36" Type="http://schemas.openxmlformats.org/officeDocument/2006/relationships/image" Target="media/image11.jpg"/><Relationship Id="rId49" Type="http://schemas.openxmlformats.org/officeDocument/2006/relationships/footer" Target="footer23.xml"/><Relationship Id="rId57" Type="http://schemas.openxmlformats.org/officeDocument/2006/relationships/footer" Target="footer30.xml"/><Relationship Id="rId61" Type="http://schemas.openxmlformats.org/officeDocument/2006/relationships/footer" Target="footer32.xml"/><Relationship Id="rId10" Type="http://schemas.openxmlformats.org/officeDocument/2006/relationships/footer" Target="footer3.xml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4" Type="http://schemas.openxmlformats.org/officeDocument/2006/relationships/image" Target="media/image13.png"/><Relationship Id="rId52" Type="http://schemas.openxmlformats.org/officeDocument/2006/relationships/footer" Target="footer25.xml"/><Relationship Id="rId60" Type="http://schemas.openxmlformats.org/officeDocument/2006/relationships/footer" Target="footer31.xml"/><Relationship Id="rId65" Type="http://schemas.openxmlformats.org/officeDocument/2006/relationships/footer" Target="footer36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ru.wikipedia.org/wiki/%D0%A1%D1%82%D0%B5%D1%80%D0%BB%D0%B8%D0%B1%D0%B0%D1%88%D0%B5%D0%B2%D0%BE" TargetMode="External"/><Relationship Id="rId22" Type="http://schemas.openxmlformats.org/officeDocument/2006/relationships/footer" Target="footer8.xml"/><Relationship Id="rId27" Type="http://schemas.openxmlformats.org/officeDocument/2006/relationships/image" Target="media/image8.png"/><Relationship Id="rId30" Type="http://schemas.openxmlformats.org/officeDocument/2006/relationships/footer" Target="footer10.xml"/><Relationship Id="rId35" Type="http://schemas.openxmlformats.org/officeDocument/2006/relationships/footer" Target="footer15.xml"/><Relationship Id="rId43" Type="http://schemas.openxmlformats.org/officeDocument/2006/relationships/footer" Target="footer21.xml"/><Relationship Id="rId48" Type="http://schemas.openxmlformats.org/officeDocument/2006/relationships/footer" Target="footer22.xml"/><Relationship Id="rId56" Type="http://schemas.openxmlformats.org/officeDocument/2006/relationships/footer" Target="footer29.xml"/><Relationship Id="rId64" Type="http://schemas.openxmlformats.org/officeDocument/2006/relationships/footer" Target="footer35.xml"/><Relationship Id="rId8" Type="http://schemas.openxmlformats.org/officeDocument/2006/relationships/footer" Target="footer1.xml"/><Relationship Id="rId51" Type="http://schemas.openxmlformats.org/officeDocument/2006/relationships/image" Target="media/image17.jpg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4.png"/><Relationship Id="rId25" Type="http://schemas.openxmlformats.org/officeDocument/2006/relationships/image" Target="media/image6.png"/><Relationship Id="rId33" Type="http://schemas.openxmlformats.org/officeDocument/2006/relationships/footer" Target="footer13.xml"/><Relationship Id="rId38" Type="http://schemas.openxmlformats.org/officeDocument/2006/relationships/footer" Target="footer16.xml"/><Relationship Id="rId46" Type="http://schemas.openxmlformats.org/officeDocument/2006/relationships/image" Target="media/image15.png"/><Relationship Id="rId59" Type="http://schemas.openxmlformats.org/officeDocument/2006/relationships/image" Target="media/image19.jpg"/><Relationship Id="rId67" Type="http://schemas.openxmlformats.org/officeDocument/2006/relationships/theme" Target="theme/theme1.xml"/><Relationship Id="rId20" Type="http://schemas.openxmlformats.org/officeDocument/2006/relationships/footer" Target="footer6.xml"/><Relationship Id="rId41" Type="http://schemas.openxmlformats.org/officeDocument/2006/relationships/footer" Target="footer19.xml"/><Relationship Id="rId54" Type="http://schemas.openxmlformats.org/officeDocument/2006/relationships/footer" Target="footer27.xml"/><Relationship Id="rId62" Type="http://schemas.openxmlformats.org/officeDocument/2006/relationships/footer" Target="footer3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109</Pages>
  <Words>17050</Words>
  <Characters>97186</Characters>
  <Application>Microsoft Office Word</Application>
  <DocSecurity>0</DocSecurity>
  <Lines>809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cp:lastModifiedBy>АСП</cp:lastModifiedBy>
  <cp:revision>2</cp:revision>
  <dcterms:created xsi:type="dcterms:W3CDTF">2018-05-23T09:58:00Z</dcterms:created>
  <dcterms:modified xsi:type="dcterms:W3CDTF">2018-05-23T09:58:00Z</dcterms:modified>
</cp:coreProperties>
</file>